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F1" w:rsidRDefault="002824F1" w:rsidP="002824F1">
      <w:pPr>
        <w:spacing w:after="0" w:line="24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 xml:space="preserve">ПУБЛИЧНЫЙ ДОКЛАД </w:t>
      </w:r>
    </w:p>
    <w:p w:rsidR="002824F1" w:rsidRDefault="002824F1" w:rsidP="002824F1">
      <w:pPr>
        <w:spacing w:after="0" w:line="24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 xml:space="preserve">МБДОУ №32 «Детский сад комбинированного вида» </w:t>
      </w:r>
    </w:p>
    <w:p w:rsidR="002824F1" w:rsidRDefault="002824F1" w:rsidP="002824F1">
      <w:pPr>
        <w:spacing w:after="0" w:line="24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за 2012-2013 учебный год</w:t>
      </w:r>
    </w:p>
    <w:p w:rsidR="002824F1" w:rsidRDefault="002824F1" w:rsidP="002824F1">
      <w:pPr>
        <w:spacing w:after="0" w:line="240" w:lineRule="auto"/>
        <w:jc w:val="center"/>
        <w:rPr>
          <w:rFonts w:ascii="Times New Roman" w:eastAsia="Times New Roman" w:hAnsi="Times New Roman" w:cs="Times New Roman"/>
          <w:b/>
          <w:color w:val="000080"/>
          <w:sz w:val="28"/>
          <w:szCs w:val="28"/>
          <w:lang w:eastAsia="ru-RU"/>
        </w:rPr>
      </w:pPr>
    </w:p>
    <w:p w:rsidR="002824F1" w:rsidRDefault="002824F1" w:rsidP="002824F1">
      <w:pPr>
        <w:spacing w:after="0" w:line="240" w:lineRule="auto"/>
        <w:jc w:val="center"/>
        <w:rPr>
          <w:rFonts w:ascii="Times New Roman" w:eastAsia="Times New Roman" w:hAnsi="Times New Roman" w:cs="Times New Roman"/>
          <w:b/>
          <w:color w:val="000080"/>
          <w:sz w:val="28"/>
          <w:szCs w:val="28"/>
          <w:lang w:eastAsia="ru-RU"/>
        </w:rPr>
      </w:pPr>
    </w:p>
    <w:p w:rsidR="002824F1" w:rsidRPr="002824F1" w:rsidRDefault="002824F1" w:rsidP="004F48FA">
      <w:pPr>
        <w:pStyle w:val="a3"/>
        <w:numPr>
          <w:ilvl w:val="0"/>
          <w:numId w:val="1"/>
        </w:numPr>
        <w:tabs>
          <w:tab w:val="clear" w:pos="900"/>
          <w:tab w:val="num" w:pos="0"/>
          <w:tab w:val="left" w:pos="284"/>
          <w:tab w:val="left" w:pos="2268"/>
          <w:tab w:val="left" w:pos="2410"/>
        </w:tabs>
        <w:spacing w:after="0" w:line="240" w:lineRule="auto"/>
        <w:ind w:left="0" w:firstLine="0"/>
        <w:jc w:val="center"/>
        <w:rPr>
          <w:rFonts w:ascii="Times New Roman" w:eastAsia="Times New Roman" w:hAnsi="Times New Roman" w:cs="Times New Roman"/>
          <w:b/>
          <w:color w:val="000080"/>
          <w:sz w:val="28"/>
          <w:szCs w:val="28"/>
          <w:lang w:eastAsia="ru-RU"/>
        </w:rPr>
      </w:pPr>
      <w:r w:rsidRPr="002824F1">
        <w:rPr>
          <w:rFonts w:ascii="Times New Roman" w:eastAsia="Times New Roman" w:hAnsi="Times New Roman" w:cs="Times New Roman"/>
          <w:b/>
          <w:color w:val="000080"/>
          <w:sz w:val="28"/>
          <w:szCs w:val="28"/>
          <w:lang w:eastAsia="ru-RU"/>
        </w:rPr>
        <w:t>ОБЩ</w:t>
      </w:r>
      <w:r w:rsidR="004F48FA">
        <w:rPr>
          <w:rFonts w:ascii="Times New Roman" w:eastAsia="Times New Roman" w:hAnsi="Times New Roman" w:cs="Times New Roman"/>
          <w:b/>
          <w:color w:val="000080"/>
          <w:sz w:val="28"/>
          <w:szCs w:val="28"/>
          <w:lang w:eastAsia="ru-RU"/>
        </w:rPr>
        <w:t>ИЕСВЕДЕНИЯ ОБ УЧРЕЖДЕНИИ</w:t>
      </w:r>
    </w:p>
    <w:p w:rsidR="002824F1" w:rsidRPr="002824F1" w:rsidRDefault="002824F1" w:rsidP="002824F1">
      <w:pPr>
        <w:tabs>
          <w:tab w:val="left" w:pos="3420"/>
        </w:tabs>
        <w:spacing w:after="0" w:line="240" w:lineRule="auto"/>
        <w:ind w:left="1800"/>
        <w:jc w:val="center"/>
        <w:rPr>
          <w:rFonts w:ascii="Times New Roman" w:eastAsia="Times New Roman" w:hAnsi="Times New Roman" w:cs="Times New Roman"/>
          <w:b/>
          <w:sz w:val="28"/>
          <w:szCs w:val="28"/>
          <w:lang w:eastAsia="ru-RU"/>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760"/>
      </w:tblGrid>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 xml:space="preserve">Полное официальное наименование </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образовательное учреждение №32 «Детский сад комбинированного вида»</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 xml:space="preserve">Сокращенное официальное наименование </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МБ</w:t>
            </w:r>
            <w:r>
              <w:rPr>
                <w:rFonts w:ascii="Times New Roman" w:eastAsia="Times New Roman" w:hAnsi="Times New Roman" w:cs="Times New Roman"/>
                <w:sz w:val="28"/>
                <w:szCs w:val="28"/>
                <w:lang w:eastAsia="ru-RU"/>
              </w:rPr>
              <w:t>Д</w:t>
            </w:r>
            <w:r w:rsidRPr="002824F1">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 xml:space="preserve">№32 </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tcPr>
          <w:p w:rsidR="002824F1" w:rsidRPr="002824F1" w:rsidRDefault="00E659DC" w:rsidP="002824F1">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w:t>
            </w:r>
            <w:r w:rsidR="002824F1" w:rsidRPr="002824F1">
              <w:rPr>
                <w:rFonts w:ascii="Times New Roman" w:eastAsia="Times New Roman" w:hAnsi="Times New Roman" w:cs="Times New Roman"/>
                <w:sz w:val="28"/>
                <w:szCs w:val="28"/>
                <w:lang w:eastAsia="ru-RU"/>
              </w:rPr>
              <w:t xml:space="preserve">нахождение </w:t>
            </w:r>
          </w:p>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rPr>
                <w:rFonts w:ascii="Times New Roman" w:eastAsia="Times New Roman" w:hAnsi="Times New Roman" w:cs="Times New Roman"/>
                <w:i/>
                <w:sz w:val="28"/>
                <w:szCs w:val="28"/>
                <w:lang w:eastAsia="ru-RU"/>
              </w:rPr>
            </w:pPr>
            <w:r w:rsidRPr="002824F1">
              <w:rPr>
                <w:rFonts w:ascii="Times New Roman" w:eastAsia="Times New Roman" w:hAnsi="Times New Roman" w:cs="Times New Roman"/>
                <w:sz w:val="28"/>
                <w:szCs w:val="28"/>
                <w:lang w:eastAsia="ru-RU"/>
              </w:rPr>
              <w:t>650023 г. Кемерово пр. Октябрьский</w:t>
            </w:r>
            <w:r>
              <w:rPr>
                <w:rFonts w:ascii="Times New Roman" w:eastAsia="Times New Roman" w:hAnsi="Times New Roman" w:cs="Times New Roman"/>
                <w:sz w:val="28"/>
                <w:szCs w:val="28"/>
                <w:lang w:eastAsia="ru-RU"/>
              </w:rPr>
              <w:t xml:space="preserve">, </w:t>
            </w:r>
            <w:r w:rsidRPr="002824F1">
              <w:rPr>
                <w:rFonts w:ascii="Times New Roman" w:eastAsia="Times New Roman" w:hAnsi="Times New Roman" w:cs="Times New Roman"/>
                <w:sz w:val="28"/>
                <w:szCs w:val="28"/>
                <w:lang w:eastAsia="ru-RU"/>
              </w:rPr>
              <w:t xml:space="preserve"> 60</w:t>
            </w:r>
            <w:r>
              <w:rPr>
                <w:rFonts w:ascii="Times New Roman" w:eastAsia="Times New Roman" w:hAnsi="Times New Roman" w:cs="Times New Roman"/>
                <w:sz w:val="28"/>
                <w:szCs w:val="28"/>
                <w:lang w:eastAsia="ru-RU"/>
              </w:rPr>
              <w:t xml:space="preserve"> «А»</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Телефоны, факс</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4"/>
                <w:lang w:eastAsia="ru-RU"/>
              </w:rPr>
            </w:pPr>
            <w:r w:rsidRPr="002824F1">
              <w:rPr>
                <w:rFonts w:ascii="Times New Roman" w:eastAsia="Times New Roman" w:hAnsi="Times New Roman" w:cs="Times New Roman"/>
                <w:sz w:val="28"/>
                <w:szCs w:val="28"/>
                <w:lang w:eastAsia="ru-RU"/>
              </w:rPr>
              <w:t>8 (384-2) 51-82-11</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val="en-US" w:eastAsia="ru-RU"/>
              </w:rPr>
              <w:t>E-mail</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val="en-US" w:eastAsia="ru-RU"/>
              </w:rPr>
              <w:t>mbdou32@rambler.ru</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Официальный сайт</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val="en-US" w:eastAsia="ru-RU"/>
              </w:rPr>
              <w:t>http</w:t>
            </w:r>
            <w:r w:rsidRPr="002824F1">
              <w:rPr>
                <w:rFonts w:ascii="Times New Roman" w:eastAsia="Times New Roman" w:hAnsi="Times New Roman" w:cs="Times New Roman"/>
                <w:sz w:val="28"/>
                <w:szCs w:val="28"/>
                <w:lang w:eastAsia="ru-RU"/>
              </w:rPr>
              <w:t>://</w:t>
            </w:r>
            <w:proofErr w:type="spellStart"/>
            <w:r w:rsidRPr="002824F1">
              <w:rPr>
                <w:rFonts w:ascii="Times New Roman" w:eastAsia="Times New Roman" w:hAnsi="Times New Roman" w:cs="Times New Roman"/>
                <w:sz w:val="28"/>
                <w:szCs w:val="28"/>
                <w:lang w:val="en-US" w:eastAsia="ru-RU"/>
              </w:rPr>
              <w:t>mdou</w:t>
            </w:r>
            <w:proofErr w:type="spellEnd"/>
            <w:r w:rsidRPr="002824F1">
              <w:rPr>
                <w:rFonts w:ascii="Times New Roman" w:eastAsia="Times New Roman" w:hAnsi="Times New Roman" w:cs="Times New Roman"/>
                <w:sz w:val="28"/>
                <w:szCs w:val="28"/>
                <w:lang w:eastAsia="ru-RU"/>
              </w:rPr>
              <w:t>32-2010.</w:t>
            </w:r>
            <w:proofErr w:type="spellStart"/>
            <w:r w:rsidRPr="002824F1">
              <w:rPr>
                <w:rFonts w:ascii="Times New Roman" w:eastAsia="Times New Roman" w:hAnsi="Times New Roman" w:cs="Times New Roman"/>
                <w:sz w:val="28"/>
                <w:szCs w:val="28"/>
                <w:lang w:val="en-US" w:eastAsia="ru-RU"/>
              </w:rPr>
              <w:t>ucoz</w:t>
            </w:r>
            <w:proofErr w:type="spellEnd"/>
            <w:r w:rsidRPr="002824F1">
              <w:rPr>
                <w:rFonts w:ascii="Times New Roman" w:eastAsia="Times New Roman" w:hAnsi="Times New Roman" w:cs="Times New Roman"/>
                <w:sz w:val="28"/>
                <w:szCs w:val="28"/>
                <w:lang w:eastAsia="ru-RU"/>
              </w:rPr>
              <w:t>.</w:t>
            </w:r>
            <w:proofErr w:type="spellStart"/>
            <w:r w:rsidRPr="002824F1">
              <w:rPr>
                <w:rFonts w:ascii="Times New Roman" w:eastAsia="Times New Roman" w:hAnsi="Times New Roman" w:cs="Times New Roman"/>
                <w:sz w:val="28"/>
                <w:szCs w:val="28"/>
                <w:lang w:val="en-US" w:eastAsia="ru-RU"/>
              </w:rPr>
              <w:t>ru</w:t>
            </w:r>
            <w:proofErr w:type="spellEnd"/>
            <w:r w:rsidRPr="002824F1">
              <w:rPr>
                <w:rFonts w:ascii="Times New Roman" w:eastAsia="Times New Roman" w:hAnsi="Times New Roman" w:cs="Times New Roman"/>
                <w:sz w:val="28"/>
                <w:szCs w:val="28"/>
                <w:lang w:eastAsia="ru-RU"/>
              </w:rPr>
              <w:t>/</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bCs/>
                <w:sz w:val="28"/>
                <w:szCs w:val="28"/>
                <w:lang w:eastAsia="ru-RU"/>
              </w:rPr>
              <w:t xml:space="preserve">Год основания </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80</w:t>
            </w:r>
            <w:r w:rsidRPr="002824F1">
              <w:rPr>
                <w:rFonts w:ascii="Times New Roman" w:eastAsia="Times New Roman" w:hAnsi="Times New Roman" w:cs="Times New Roman"/>
                <w:sz w:val="28"/>
                <w:szCs w:val="28"/>
                <w:lang w:eastAsia="ru-RU"/>
              </w:rPr>
              <w:t xml:space="preserve"> г.</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Устав</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before="100" w:beforeAutospacing="1" w:after="0" w:line="240" w:lineRule="auto"/>
              <w:rPr>
                <w:rFonts w:ascii="Times New Roman" w:eastAsia="Times New Roman" w:hAnsi="Times New Roman" w:cs="Times New Roman"/>
                <w:i/>
                <w:sz w:val="28"/>
                <w:szCs w:val="28"/>
                <w:lang w:eastAsia="ru-RU"/>
              </w:rPr>
            </w:pPr>
            <w:proofErr w:type="gramStart"/>
            <w:r w:rsidRPr="002824F1">
              <w:rPr>
                <w:rFonts w:ascii="Times New Roman" w:eastAsia="Times New Roman" w:hAnsi="Times New Roman" w:cs="Times New Roman"/>
                <w:bCs/>
                <w:sz w:val="28"/>
                <w:szCs w:val="28"/>
                <w:lang w:eastAsia="ru-RU"/>
              </w:rPr>
              <w:t>Утвержден</w:t>
            </w:r>
            <w:proofErr w:type="gramEnd"/>
            <w:r w:rsidRPr="002824F1">
              <w:rPr>
                <w:rFonts w:ascii="Times New Roman" w:eastAsia="Times New Roman" w:hAnsi="Times New Roman" w:cs="Times New Roman"/>
                <w:bCs/>
                <w:sz w:val="28"/>
                <w:szCs w:val="28"/>
                <w:lang w:eastAsia="ru-RU"/>
              </w:rPr>
              <w:t xml:space="preserve"> КУМИ г. Кемерово </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rPr>
                <w:rFonts w:ascii="Times New Roman" w:eastAsia="Times New Roman" w:hAnsi="Times New Roman" w:cs="Times New Roman"/>
                <w:sz w:val="28"/>
                <w:szCs w:val="28"/>
                <w:lang w:eastAsia="ru-RU"/>
              </w:rPr>
            </w:pPr>
            <w:r w:rsidRPr="002824F1">
              <w:rPr>
                <w:rFonts w:ascii="Times New Roman" w:eastAsia="Times New Roman" w:hAnsi="Times New Roman" w:cs="Times New Roman"/>
                <w:bCs/>
                <w:sz w:val="28"/>
                <w:szCs w:val="28"/>
                <w:lang w:eastAsia="ru-RU"/>
              </w:rPr>
              <w:t>Лицензия на право осуществления образовательной деятельности</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Серия</w:t>
            </w:r>
            <w:proofErr w:type="gramStart"/>
            <w:r w:rsidRPr="002824F1">
              <w:rPr>
                <w:rFonts w:ascii="Times New Roman" w:eastAsia="Times New Roman" w:hAnsi="Times New Roman" w:cs="Times New Roman"/>
                <w:sz w:val="28"/>
                <w:szCs w:val="28"/>
                <w:lang w:eastAsia="ru-RU"/>
              </w:rPr>
              <w:t xml:space="preserve">  А</w:t>
            </w:r>
            <w:proofErr w:type="gramEnd"/>
            <w:r w:rsidRPr="002824F1">
              <w:rPr>
                <w:rFonts w:ascii="Times New Roman" w:eastAsia="Times New Roman" w:hAnsi="Times New Roman" w:cs="Times New Roman"/>
                <w:sz w:val="28"/>
                <w:szCs w:val="28"/>
                <w:lang w:eastAsia="ru-RU"/>
              </w:rPr>
              <w:t xml:space="preserve"> № 00033</w:t>
            </w:r>
            <w:r w:rsidR="0003564F">
              <w:rPr>
                <w:rFonts w:ascii="Times New Roman" w:eastAsia="Times New Roman" w:hAnsi="Times New Roman" w:cs="Times New Roman"/>
                <w:sz w:val="28"/>
                <w:szCs w:val="28"/>
                <w:lang w:eastAsia="ru-RU"/>
              </w:rPr>
              <w:t>62</w:t>
            </w:r>
          </w:p>
          <w:p w:rsidR="002824F1" w:rsidRPr="002824F1" w:rsidRDefault="002824F1" w:rsidP="0003564F">
            <w:pPr>
              <w:spacing w:after="0" w:line="240" w:lineRule="auto"/>
              <w:jc w:val="both"/>
              <w:rPr>
                <w:rFonts w:ascii="Times New Roman" w:eastAsia="Times New Roman" w:hAnsi="Times New Roman" w:cs="Times New Roman"/>
                <w:i/>
                <w:sz w:val="28"/>
                <w:szCs w:val="28"/>
                <w:lang w:eastAsia="ru-RU"/>
              </w:rPr>
            </w:pPr>
            <w:r w:rsidRPr="002824F1">
              <w:rPr>
                <w:rFonts w:ascii="Times New Roman" w:eastAsia="Times New Roman" w:hAnsi="Times New Roman" w:cs="Times New Roman"/>
                <w:sz w:val="28"/>
                <w:szCs w:val="28"/>
                <w:lang w:eastAsia="ru-RU"/>
              </w:rPr>
              <w:t>Рег.   № 13</w:t>
            </w:r>
            <w:r w:rsidR="0003564F">
              <w:rPr>
                <w:rFonts w:ascii="Times New Roman" w:eastAsia="Times New Roman" w:hAnsi="Times New Roman" w:cs="Times New Roman"/>
                <w:sz w:val="28"/>
                <w:szCs w:val="28"/>
                <w:lang w:eastAsia="ru-RU"/>
              </w:rPr>
              <w:t>562</w:t>
            </w:r>
            <w:r w:rsidRPr="002824F1">
              <w:rPr>
                <w:rFonts w:ascii="Times New Roman" w:eastAsia="Times New Roman" w:hAnsi="Times New Roman" w:cs="Times New Roman"/>
                <w:sz w:val="28"/>
                <w:szCs w:val="28"/>
                <w:lang w:eastAsia="ru-RU"/>
              </w:rPr>
              <w:t xml:space="preserve">,  </w:t>
            </w:r>
            <w:r w:rsidR="0003564F">
              <w:rPr>
                <w:rFonts w:ascii="Times New Roman" w:eastAsia="Times New Roman" w:hAnsi="Times New Roman" w:cs="Times New Roman"/>
                <w:sz w:val="28"/>
                <w:szCs w:val="28"/>
                <w:lang w:eastAsia="ru-RU"/>
              </w:rPr>
              <w:t>28</w:t>
            </w:r>
            <w:r w:rsidRPr="002824F1">
              <w:rPr>
                <w:rFonts w:ascii="Times New Roman" w:eastAsia="Times New Roman" w:hAnsi="Times New Roman" w:cs="Times New Roman"/>
                <w:sz w:val="28"/>
                <w:szCs w:val="28"/>
                <w:lang w:eastAsia="ru-RU"/>
              </w:rPr>
              <w:t xml:space="preserve"> марта 2013г. (срок действия: бессрочно)</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4F48FA">
            <w:pPr>
              <w:spacing w:after="0" w:line="240" w:lineRule="auto"/>
              <w:rPr>
                <w:rFonts w:ascii="Times New Roman" w:eastAsia="Times New Roman" w:hAnsi="Times New Roman" w:cs="Times New Roman"/>
                <w:bCs/>
                <w:sz w:val="28"/>
                <w:szCs w:val="28"/>
                <w:lang w:eastAsia="ru-RU"/>
              </w:rPr>
            </w:pPr>
            <w:r w:rsidRPr="002824F1">
              <w:rPr>
                <w:rFonts w:ascii="Times New Roman" w:eastAsia="Times New Roman" w:hAnsi="Times New Roman" w:cs="Times New Roman"/>
                <w:bCs/>
                <w:sz w:val="28"/>
                <w:szCs w:val="28"/>
                <w:lang w:eastAsia="ru-RU"/>
              </w:rPr>
              <w:t xml:space="preserve">Лицензия </w:t>
            </w:r>
            <w:r w:rsidR="004F48FA" w:rsidRPr="004F48FA">
              <w:rPr>
                <w:rFonts w:ascii="Times New Roman" w:eastAsia="Times New Roman" w:hAnsi="Times New Roman" w:cs="Times New Roman"/>
                <w:bCs/>
                <w:sz w:val="28"/>
                <w:szCs w:val="28"/>
                <w:lang w:eastAsia="ru-RU"/>
              </w:rPr>
              <w:t>на осуществление медицинской деятельности при осуществлении доврачебной медицинской помощи по</w:t>
            </w:r>
            <w:proofErr w:type="gramStart"/>
            <w:r w:rsidR="004F48FA" w:rsidRPr="004F48FA">
              <w:rPr>
                <w:rFonts w:ascii="Times New Roman" w:eastAsia="Times New Roman" w:hAnsi="Times New Roman" w:cs="Times New Roman"/>
                <w:bCs/>
                <w:sz w:val="28"/>
                <w:szCs w:val="28"/>
                <w:lang w:eastAsia="ru-RU"/>
              </w:rPr>
              <w:t xml:space="preserve"> :</w:t>
            </w:r>
            <w:proofErr w:type="gramEnd"/>
            <w:r w:rsidR="004F48FA" w:rsidRPr="004F48FA">
              <w:rPr>
                <w:rFonts w:ascii="Times New Roman" w:eastAsia="Times New Roman" w:hAnsi="Times New Roman" w:cs="Times New Roman"/>
                <w:bCs/>
                <w:sz w:val="28"/>
                <w:szCs w:val="28"/>
                <w:lang w:eastAsia="ru-RU"/>
              </w:rPr>
              <w:t xml:space="preserve"> сестринскому делу в педиатрии</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ind w:right="76"/>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Серия ФС</w:t>
            </w:r>
            <w:r w:rsidR="0003564F">
              <w:rPr>
                <w:rFonts w:ascii="Times New Roman" w:eastAsia="Times New Roman" w:hAnsi="Times New Roman" w:cs="Times New Roman"/>
                <w:sz w:val="28"/>
                <w:szCs w:val="28"/>
                <w:lang w:eastAsia="ru-RU"/>
              </w:rPr>
              <w:t>-1</w:t>
            </w:r>
            <w:r w:rsidRPr="002824F1">
              <w:rPr>
                <w:rFonts w:ascii="Times New Roman" w:eastAsia="Times New Roman" w:hAnsi="Times New Roman" w:cs="Times New Roman"/>
                <w:sz w:val="28"/>
                <w:szCs w:val="28"/>
                <w:lang w:eastAsia="ru-RU"/>
              </w:rPr>
              <w:t xml:space="preserve"> 0</w:t>
            </w:r>
            <w:r w:rsidR="0003564F">
              <w:rPr>
                <w:rFonts w:ascii="Times New Roman" w:eastAsia="Times New Roman" w:hAnsi="Times New Roman" w:cs="Times New Roman"/>
                <w:sz w:val="28"/>
                <w:szCs w:val="28"/>
                <w:lang w:eastAsia="ru-RU"/>
              </w:rPr>
              <w:t>255400</w:t>
            </w:r>
          </w:p>
          <w:p w:rsidR="002824F1" w:rsidRPr="002824F1" w:rsidRDefault="002824F1" w:rsidP="0003564F">
            <w:pPr>
              <w:spacing w:after="0" w:line="240" w:lineRule="auto"/>
              <w:ind w:right="76"/>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 ФС-42-01-00</w:t>
            </w:r>
            <w:r w:rsidR="0003564F">
              <w:rPr>
                <w:rFonts w:ascii="Times New Roman" w:eastAsia="Times New Roman" w:hAnsi="Times New Roman" w:cs="Times New Roman"/>
                <w:sz w:val="28"/>
                <w:szCs w:val="28"/>
                <w:lang w:eastAsia="ru-RU"/>
              </w:rPr>
              <w:t>1363</w:t>
            </w:r>
            <w:r w:rsidRPr="002824F1">
              <w:rPr>
                <w:rFonts w:ascii="Times New Roman" w:eastAsia="Times New Roman" w:hAnsi="Times New Roman" w:cs="Times New Roman"/>
                <w:sz w:val="28"/>
                <w:szCs w:val="28"/>
                <w:lang w:eastAsia="ru-RU"/>
              </w:rPr>
              <w:t>, 0</w:t>
            </w:r>
            <w:r w:rsidR="0003564F">
              <w:rPr>
                <w:rFonts w:ascii="Times New Roman" w:eastAsia="Times New Roman" w:hAnsi="Times New Roman" w:cs="Times New Roman"/>
                <w:sz w:val="28"/>
                <w:szCs w:val="28"/>
                <w:lang w:eastAsia="ru-RU"/>
              </w:rPr>
              <w:t>6сентября</w:t>
            </w:r>
            <w:r w:rsidRPr="002824F1">
              <w:rPr>
                <w:rFonts w:ascii="Times New Roman" w:eastAsia="Times New Roman" w:hAnsi="Times New Roman" w:cs="Times New Roman"/>
                <w:sz w:val="28"/>
                <w:szCs w:val="28"/>
                <w:lang w:eastAsia="ru-RU"/>
              </w:rPr>
              <w:t xml:space="preserve"> 201</w:t>
            </w:r>
            <w:r w:rsidR="0003564F">
              <w:rPr>
                <w:rFonts w:ascii="Times New Roman" w:eastAsia="Times New Roman" w:hAnsi="Times New Roman" w:cs="Times New Roman"/>
                <w:sz w:val="28"/>
                <w:szCs w:val="28"/>
                <w:lang w:eastAsia="ru-RU"/>
              </w:rPr>
              <w:t>0</w:t>
            </w:r>
            <w:r w:rsidRPr="002824F1">
              <w:rPr>
                <w:rFonts w:ascii="Times New Roman" w:eastAsia="Times New Roman" w:hAnsi="Times New Roman" w:cs="Times New Roman"/>
                <w:sz w:val="28"/>
                <w:szCs w:val="28"/>
                <w:lang w:eastAsia="ru-RU"/>
              </w:rPr>
              <w:t xml:space="preserve">г. </w:t>
            </w:r>
          </w:p>
        </w:tc>
      </w:tr>
      <w:tr w:rsidR="00E659DC" w:rsidRPr="002824F1" w:rsidTr="002824F1">
        <w:tc>
          <w:tcPr>
            <w:tcW w:w="4248" w:type="dxa"/>
            <w:tcBorders>
              <w:top w:val="single" w:sz="4" w:space="0" w:color="auto"/>
              <w:left w:val="single" w:sz="4" w:space="0" w:color="auto"/>
              <w:bottom w:val="single" w:sz="4" w:space="0" w:color="auto"/>
              <w:right w:val="single" w:sz="4" w:space="0" w:color="auto"/>
            </w:tcBorders>
          </w:tcPr>
          <w:p w:rsidR="00E659DC" w:rsidRPr="002824F1" w:rsidRDefault="00E659DC" w:rsidP="0003564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Режим работы</w:t>
            </w:r>
          </w:p>
        </w:tc>
        <w:tc>
          <w:tcPr>
            <w:tcW w:w="5760" w:type="dxa"/>
            <w:tcBorders>
              <w:top w:val="single" w:sz="4" w:space="0" w:color="auto"/>
              <w:left w:val="single" w:sz="4" w:space="0" w:color="auto"/>
              <w:bottom w:val="single" w:sz="4" w:space="0" w:color="auto"/>
              <w:right w:val="single" w:sz="4" w:space="0" w:color="auto"/>
            </w:tcBorders>
          </w:tcPr>
          <w:p w:rsidR="00E659DC" w:rsidRPr="00E659DC" w:rsidRDefault="00E659DC" w:rsidP="00E659DC">
            <w:pPr>
              <w:spacing w:after="0" w:line="240" w:lineRule="auto"/>
              <w:ind w:right="76"/>
              <w:jc w:val="both"/>
              <w:rPr>
                <w:rFonts w:ascii="Times New Roman" w:eastAsia="Times New Roman" w:hAnsi="Times New Roman" w:cs="Times New Roman"/>
                <w:sz w:val="28"/>
                <w:szCs w:val="28"/>
                <w:lang w:eastAsia="ru-RU"/>
              </w:rPr>
            </w:pPr>
            <w:r w:rsidRPr="00E659DC">
              <w:rPr>
                <w:rFonts w:ascii="Times New Roman" w:eastAsia="Times New Roman" w:hAnsi="Times New Roman" w:cs="Times New Roman"/>
                <w:sz w:val="28"/>
                <w:szCs w:val="28"/>
                <w:lang w:eastAsia="ru-RU"/>
              </w:rPr>
              <w:t>Пятидневная рабочая неделя с 7.00 до 19.00</w:t>
            </w:r>
            <w:r>
              <w:rPr>
                <w:rFonts w:ascii="Times New Roman" w:eastAsia="Times New Roman" w:hAnsi="Times New Roman" w:cs="Times New Roman"/>
                <w:sz w:val="28"/>
                <w:szCs w:val="28"/>
                <w:lang w:eastAsia="ru-RU"/>
              </w:rPr>
              <w:t>.</w:t>
            </w:r>
          </w:p>
          <w:p w:rsidR="00E659DC" w:rsidRPr="002824F1" w:rsidRDefault="00E659DC" w:rsidP="00E659DC">
            <w:pPr>
              <w:spacing w:after="0" w:line="240" w:lineRule="auto"/>
              <w:ind w:right="76"/>
              <w:jc w:val="both"/>
              <w:rPr>
                <w:rFonts w:ascii="Times New Roman" w:eastAsia="Times New Roman" w:hAnsi="Times New Roman" w:cs="Times New Roman"/>
                <w:sz w:val="28"/>
                <w:szCs w:val="28"/>
                <w:lang w:eastAsia="ru-RU"/>
              </w:rPr>
            </w:pPr>
            <w:r w:rsidRPr="00E659DC">
              <w:rPr>
                <w:rFonts w:ascii="Times New Roman" w:eastAsia="Times New Roman" w:hAnsi="Times New Roman" w:cs="Times New Roman"/>
                <w:sz w:val="28"/>
                <w:szCs w:val="28"/>
                <w:lang w:eastAsia="ru-RU"/>
              </w:rPr>
              <w:t>Выходные: суббота, воскресенье, праздничные дни</w:t>
            </w:r>
            <w:r>
              <w:rPr>
                <w:rFonts w:ascii="Times New Roman" w:eastAsia="Times New Roman" w:hAnsi="Times New Roman" w:cs="Times New Roman"/>
                <w:sz w:val="28"/>
                <w:szCs w:val="28"/>
                <w:lang w:eastAsia="ru-RU"/>
              </w:rPr>
              <w:t>.</w:t>
            </w:r>
          </w:p>
        </w:tc>
      </w:tr>
      <w:tr w:rsidR="004F48FA" w:rsidRPr="002824F1" w:rsidTr="002824F1">
        <w:tc>
          <w:tcPr>
            <w:tcW w:w="4248" w:type="dxa"/>
            <w:tcBorders>
              <w:top w:val="single" w:sz="4" w:space="0" w:color="auto"/>
              <w:left w:val="single" w:sz="4" w:space="0" w:color="auto"/>
              <w:bottom w:val="single" w:sz="4" w:space="0" w:color="auto"/>
              <w:right w:val="single" w:sz="4" w:space="0" w:color="auto"/>
            </w:tcBorders>
          </w:tcPr>
          <w:p w:rsidR="004F48FA" w:rsidRDefault="004F48FA" w:rsidP="0003564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Группы</w:t>
            </w:r>
          </w:p>
        </w:tc>
        <w:tc>
          <w:tcPr>
            <w:tcW w:w="5760" w:type="dxa"/>
            <w:tcBorders>
              <w:top w:val="single" w:sz="4" w:space="0" w:color="auto"/>
              <w:left w:val="single" w:sz="4" w:space="0" w:color="auto"/>
              <w:bottom w:val="single" w:sz="4" w:space="0" w:color="auto"/>
              <w:right w:val="single" w:sz="4" w:space="0" w:color="auto"/>
            </w:tcBorders>
          </w:tcPr>
          <w:p w:rsidR="004F48FA" w:rsidRPr="004F48FA" w:rsidRDefault="004F48FA" w:rsidP="004F48FA">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D540C0">
              <w:rPr>
                <w:rFonts w:ascii="Times New Roman" w:eastAsia="Times New Roman" w:hAnsi="Times New Roman" w:cs="Times New Roman"/>
                <w:sz w:val="28"/>
                <w:szCs w:val="28"/>
                <w:lang w:eastAsia="ru-RU"/>
              </w:rPr>
              <w:t>«</w:t>
            </w:r>
            <w:proofErr w:type="spellStart"/>
            <w:r w:rsidR="00D540C0">
              <w:rPr>
                <w:rFonts w:ascii="Times New Roman" w:eastAsia="Times New Roman" w:hAnsi="Times New Roman" w:cs="Times New Roman"/>
                <w:sz w:val="28"/>
                <w:szCs w:val="28"/>
                <w:lang w:eastAsia="ru-RU"/>
              </w:rPr>
              <w:t>Лунтик</w:t>
            </w:r>
            <w:proofErr w:type="spellEnd"/>
            <w:r w:rsidR="00D540C0">
              <w:rPr>
                <w:rFonts w:ascii="Times New Roman" w:eastAsia="Times New Roman" w:hAnsi="Times New Roman" w:cs="Times New Roman"/>
                <w:sz w:val="28"/>
                <w:szCs w:val="28"/>
                <w:lang w:eastAsia="ru-RU"/>
              </w:rPr>
              <w:t xml:space="preserve">» </w:t>
            </w:r>
            <w:r w:rsidRPr="004F48FA">
              <w:rPr>
                <w:rFonts w:ascii="Times New Roman" w:eastAsia="Times New Roman" w:hAnsi="Times New Roman" w:cs="Times New Roman"/>
                <w:sz w:val="28"/>
                <w:szCs w:val="28"/>
                <w:lang w:eastAsia="ru-RU"/>
              </w:rPr>
              <w:t>-</w:t>
            </w:r>
            <w:r w:rsidR="00D540C0">
              <w:rPr>
                <w:rFonts w:ascii="Times New Roman" w:eastAsia="Times New Roman" w:hAnsi="Times New Roman" w:cs="Times New Roman"/>
                <w:sz w:val="28"/>
                <w:szCs w:val="28"/>
                <w:lang w:eastAsia="ru-RU"/>
              </w:rPr>
              <w:t xml:space="preserve"> группа </w:t>
            </w:r>
            <w:proofErr w:type="spellStart"/>
            <w:r w:rsidRPr="004F48FA">
              <w:rPr>
                <w:rFonts w:ascii="Times New Roman" w:eastAsia="Times New Roman" w:hAnsi="Times New Roman" w:cs="Times New Roman"/>
                <w:sz w:val="28"/>
                <w:szCs w:val="28"/>
                <w:lang w:eastAsia="ru-RU"/>
              </w:rPr>
              <w:t>общеразвивающей</w:t>
            </w:r>
            <w:proofErr w:type="spellEnd"/>
            <w:r w:rsidRPr="004F48FA">
              <w:rPr>
                <w:rFonts w:ascii="Times New Roman" w:eastAsia="Times New Roman" w:hAnsi="Times New Roman" w:cs="Times New Roman"/>
                <w:sz w:val="28"/>
                <w:szCs w:val="28"/>
                <w:lang w:eastAsia="ru-RU"/>
              </w:rPr>
              <w:t xml:space="preserve"> направленности  для  детей 2 – 3 лет (ясли).</w:t>
            </w:r>
          </w:p>
          <w:p w:rsidR="004F48FA" w:rsidRPr="004F48FA" w:rsidRDefault="004F48FA" w:rsidP="004F48FA">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4F48FA">
              <w:rPr>
                <w:rFonts w:ascii="Times New Roman" w:eastAsia="Times New Roman" w:hAnsi="Times New Roman" w:cs="Times New Roman"/>
                <w:sz w:val="28"/>
                <w:szCs w:val="28"/>
                <w:lang w:eastAsia="ru-RU"/>
              </w:rPr>
              <w:t>«Смешарики» -  разновозрастная группа общеразвивающей направленности.</w:t>
            </w:r>
          </w:p>
          <w:p w:rsidR="00AF7AF0" w:rsidRDefault="004F48FA" w:rsidP="00AF7AF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AF7AF0">
              <w:rPr>
                <w:rFonts w:ascii="Times New Roman" w:eastAsia="Times New Roman" w:hAnsi="Times New Roman" w:cs="Times New Roman"/>
                <w:sz w:val="28"/>
                <w:szCs w:val="28"/>
                <w:lang w:eastAsia="ru-RU"/>
              </w:rPr>
              <w:t xml:space="preserve">«Гномики»- разновозрастная </w:t>
            </w:r>
            <w:r w:rsidRPr="004F48FA">
              <w:rPr>
                <w:rFonts w:ascii="Times New Roman" w:eastAsia="Times New Roman" w:hAnsi="Times New Roman" w:cs="Times New Roman"/>
                <w:sz w:val="28"/>
                <w:szCs w:val="28"/>
                <w:lang w:eastAsia="ru-RU"/>
              </w:rPr>
              <w:t>группа </w:t>
            </w:r>
          </w:p>
          <w:p w:rsidR="004F48FA" w:rsidRPr="004F48FA" w:rsidRDefault="004F48FA" w:rsidP="00AF7AF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комбинированной направленности.</w:t>
            </w:r>
          </w:p>
          <w:p w:rsidR="004F48FA" w:rsidRPr="004F48FA" w:rsidRDefault="004F48FA" w:rsidP="00AF7AF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AF7AF0">
              <w:rPr>
                <w:rFonts w:ascii="Times New Roman" w:eastAsia="Times New Roman" w:hAnsi="Times New Roman" w:cs="Times New Roman"/>
                <w:sz w:val="28"/>
                <w:szCs w:val="28"/>
                <w:lang w:eastAsia="ru-RU"/>
              </w:rPr>
              <w:t>«</w:t>
            </w:r>
            <w:proofErr w:type="spellStart"/>
            <w:r w:rsidR="00AF7AF0">
              <w:rPr>
                <w:rFonts w:ascii="Times New Roman" w:eastAsia="Times New Roman" w:hAnsi="Times New Roman" w:cs="Times New Roman"/>
                <w:sz w:val="28"/>
                <w:szCs w:val="28"/>
                <w:lang w:eastAsia="ru-RU"/>
              </w:rPr>
              <w:t>Семицветик</w:t>
            </w:r>
            <w:proofErr w:type="spellEnd"/>
            <w:r w:rsidRPr="004F48FA">
              <w:rPr>
                <w:rFonts w:ascii="Times New Roman" w:eastAsia="Times New Roman" w:hAnsi="Times New Roman" w:cs="Times New Roman"/>
                <w:sz w:val="28"/>
                <w:szCs w:val="28"/>
                <w:lang w:eastAsia="ru-RU"/>
              </w:rPr>
              <w:t>»- разновозрастная группа комбинированной направленности.</w:t>
            </w:r>
          </w:p>
          <w:p w:rsidR="00AF7AF0" w:rsidRDefault="004F48FA" w:rsidP="00AF7AF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AF7AF0">
              <w:rPr>
                <w:rFonts w:ascii="Times New Roman" w:eastAsia="Times New Roman" w:hAnsi="Times New Roman" w:cs="Times New Roman"/>
                <w:sz w:val="28"/>
                <w:szCs w:val="28"/>
                <w:lang w:eastAsia="ru-RU"/>
              </w:rPr>
              <w:t xml:space="preserve">«Умка» - разновозрастная </w:t>
            </w:r>
            <w:r w:rsidRPr="004F48FA">
              <w:rPr>
                <w:rFonts w:ascii="Times New Roman" w:eastAsia="Times New Roman" w:hAnsi="Times New Roman" w:cs="Times New Roman"/>
                <w:sz w:val="28"/>
                <w:szCs w:val="28"/>
                <w:lang w:eastAsia="ru-RU"/>
              </w:rPr>
              <w:t>группа </w:t>
            </w:r>
          </w:p>
          <w:p w:rsidR="004F48FA" w:rsidRPr="004F48FA" w:rsidRDefault="004F48FA" w:rsidP="00AF7AF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компенсирующей направленности для детей с нарушениями слуха.</w:t>
            </w:r>
          </w:p>
          <w:p w:rsidR="004F48FA" w:rsidRPr="00E659DC" w:rsidRDefault="004F48FA" w:rsidP="00D540C0">
            <w:pPr>
              <w:tabs>
                <w:tab w:val="left" w:pos="180"/>
                <w:tab w:val="left" w:pos="322"/>
              </w:tabs>
              <w:spacing w:after="0" w:line="240" w:lineRule="auto"/>
              <w:ind w:right="76"/>
              <w:jc w:val="both"/>
              <w:rPr>
                <w:rFonts w:ascii="Times New Roman" w:eastAsia="Times New Roman" w:hAnsi="Times New Roman" w:cs="Times New Roman"/>
                <w:sz w:val="28"/>
                <w:szCs w:val="28"/>
                <w:lang w:eastAsia="ru-RU"/>
              </w:rPr>
            </w:pPr>
            <w:r w:rsidRPr="004F48F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4F48FA">
              <w:rPr>
                <w:rFonts w:ascii="Times New Roman" w:eastAsia="Times New Roman" w:hAnsi="Times New Roman" w:cs="Times New Roman"/>
                <w:sz w:val="28"/>
                <w:szCs w:val="28"/>
                <w:lang w:eastAsia="ru-RU"/>
              </w:rPr>
              <w:t xml:space="preserve">«Буратино»- разновозрастная </w:t>
            </w:r>
            <w:r w:rsidR="00AF7AF0">
              <w:rPr>
                <w:rFonts w:ascii="Times New Roman" w:eastAsia="Times New Roman" w:hAnsi="Times New Roman" w:cs="Times New Roman"/>
                <w:sz w:val="28"/>
                <w:szCs w:val="28"/>
                <w:lang w:eastAsia="ru-RU"/>
              </w:rPr>
              <w:t xml:space="preserve">группа </w:t>
            </w:r>
            <w:r w:rsidRPr="004F48FA">
              <w:rPr>
                <w:rFonts w:ascii="Times New Roman" w:eastAsia="Times New Roman" w:hAnsi="Times New Roman" w:cs="Times New Roman"/>
                <w:sz w:val="28"/>
                <w:szCs w:val="28"/>
                <w:lang w:eastAsia="ru-RU"/>
              </w:rPr>
              <w:t xml:space="preserve">компенсирующей направленности для детей с нарушениями </w:t>
            </w:r>
            <w:r w:rsidR="00D540C0">
              <w:rPr>
                <w:rFonts w:ascii="Times New Roman" w:eastAsia="Times New Roman" w:hAnsi="Times New Roman" w:cs="Times New Roman"/>
                <w:sz w:val="28"/>
                <w:szCs w:val="28"/>
                <w:lang w:eastAsia="ru-RU"/>
              </w:rPr>
              <w:t>речи</w:t>
            </w:r>
            <w:r w:rsidRPr="004F48FA">
              <w:rPr>
                <w:rFonts w:ascii="Times New Roman" w:eastAsia="Times New Roman" w:hAnsi="Times New Roman" w:cs="Times New Roman"/>
                <w:sz w:val="28"/>
                <w:szCs w:val="28"/>
                <w:lang w:eastAsia="ru-RU"/>
              </w:rPr>
              <w:t>.</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lastRenderedPageBreak/>
              <w:t>Краткая историческая справка</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03564F" w:rsidP="0003564F">
            <w:pPr>
              <w:spacing w:after="0" w:line="240" w:lineRule="auto"/>
              <w:jc w:val="both"/>
              <w:rPr>
                <w:rFonts w:ascii="Times New Roman" w:eastAsia="Times New Roman" w:hAnsi="Times New Roman" w:cs="Times New Roman"/>
                <w:sz w:val="28"/>
                <w:szCs w:val="28"/>
                <w:lang w:eastAsia="ru-RU"/>
              </w:rPr>
            </w:pPr>
            <w:r w:rsidRPr="0003564F">
              <w:rPr>
                <w:rFonts w:ascii="Times New Roman" w:eastAsia="Times New Roman" w:hAnsi="Times New Roman" w:cs="Times New Roman"/>
                <w:sz w:val="28"/>
                <w:szCs w:val="28"/>
                <w:lang w:eastAsia="ru-RU"/>
              </w:rPr>
              <w:t>Детский сад № 32 был открыт в июле 1980 г.  С 1983 года получил статус специализированного ясли – сада для детей с нарушени</w:t>
            </w:r>
            <w:r>
              <w:rPr>
                <w:rFonts w:ascii="Times New Roman" w:eastAsia="Times New Roman" w:hAnsi="Times New Roman" w:cs="Times New Roman"/>
                <w:sz w:val="28"/>
                <w:szCs w:val="28"/>
                <w:lang w:eastAsia="ru-RU"/>
              </w:rPr>
              <w:t>ем</w:t>
            </w:r>
            <w:r w:rsidRPr="0003564F">
              <w:rPr>
                <w:rFonts w:ascii="Times New Roman" w:eastAsia="Times New Roman" w:hAnsi="Times New Roman" w:cs="Times New Roman"/>
                <w:sz w:val="28"/>
                <w:szCs w:val="28"/>
                <w:lang w:eastAsia="ru-RU"/>
              </w:rPr>
              <w:t xml:space="preserve"> слуха, в 1992 г. был переименован в муниципальное дошкольное образовательное учреждение №32 «Детский сад ком</w:t>
            </w:r>
            <w:r>
              <w:rPr>
                <w:rFonts w:ascii="Times New Roman" w:eastAsia="Times New Roman" w:hAnsi="Times New Roman" w:cs="Times New Roman"/>
                <w:sz w:val="28"/>
                <w:szCs w:val="28"/>
                <w:lang w:eastAsia="ru-RU"/>
              </w:rPr>
              <w:t>пенсированного</w:t>
            </w:r>
            <w:r w:rsidRPr="0003564F">
              <w:rPr>
                <w:rFonts w:ascii="Times New Roman" w:eastAsia="Times New Roman" w:hAnsi="Times New Roman" w:cs="Times New Roman"/>
                <w:sz w:val="28"/>
                <w:szCs w:val="28"/>
                <w:lang w:eastAsia="ru-RU"/>
              </w:rPr>
              <w:t xml:space="preserve"> вида». С 17 июля 2010 года детский сад стал именоваться МДОУ №32 «Детский сад комбинированного</w:t>
            </w:r>
            <w:r>
              <w:rPr>
                <w:rFonts w:ascii="Times New Roman" w:eastAsia="Times New Roman" w:hAnsi="Times New Roman" w:cs="Times New Roman"/>
                <w:sz w:val="28"/>
                <w:szCs w:val="28"/>
                <w:lang w:eastAsia="ru-RU"/>
              </w:rPr>
              <w:t xml:space="preserve"> вида</w:t>
            </w:r>
            <w:r w:rsidRPr="0003564F">
              <w:rPr>
                <w:rFonts w:ascii="Times New Roman" w:eastAsia="Times New Roman" w:hAnsi="Times New Roman" w:cs="Times New Roman"/>
                <w:sz w:val="28"/>
                <w:szCs w:val="28"/>
                <w:lang w:eastAsia="ru-RU"/>
              </w:rPr>
              <w:t xml:space="preserve">», а с 17 мая 2011г. </w:t>
            </w:r>
            <w:r>
              <w:rPr>
                <w:rFonts w:ascii="Times New Roman" w:eastAsia="Times New Roman" w:hAnsi="Times New Roman" w:cs="Times New Roman"/>
                <w:sz w:val="28"/>
                <w:szCs w:val="28"/>
                <w:lang w:eastAsia="ru-RU"/>
              </w:rPr>
              <w:t xml:space="preserve">- </w:t>
            </w:r>
            <w:r w:rsidRPr="0003564F">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е</w:t>
            </w:r>
            <w:r w:rsidRPr="0003564F">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е</w:t>
            </w:r>
            <w:r w:rsidRPr="0003564F">
              <w:rPr>
                <w:rFonts w:ascii="Times New Roman" w:eastAsia="Times New Roman" w:hAnsi="Times New Roman" w:cs="Times New Roman"/>
                <w:sz w:val="28"/>
                <w:szCs w:val="28"/>
                <w:lang w:eastAsia="ru-RU"/>
              </w:rPr>
              <w:t xml:space="preserve"> дошкольно</w:t>
            </w:r>
            <w:r>
              <w:rPr>
                <w:rFonts w:ascii="Times New Roman" w:eastAsia="Times New Roman" w:hAnsi="Times New Roman" w:cs="Times New Roman"/>
                <w:sz w:val="28"/>
                <w:szCs w:val="28"/>
                <w:lang w:eastAsia="ru-RU"/>
              </w:rPr>
              <w:t>е</w:t>
            </w:r>
            <w:r w:rsidRPr="0003564F">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е</w:t>
            </w:r>
            <w:r w:rsidRPr="0003564F">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е</w:t>
            </w:r>
            <w:r w:rsidRPr="0003564F">
              <w:rPr>
                <w:rFonts w:ascii="Times New Roman" w:eastAsia="Times New Roman" w:hAnsi="Times New Roman" w:cs="Times New Roman"/>
                <w:sz w:val="28"/>
                <w:szCs w:val="28"/>
                <w:lang w:eastAsia="ru-RU"/>
              </w:rPr>
              <w:t xml:space="preserve">  №32 «Детский сад комбинированного вида».</w:t>
            </w:r>
          </w:p>
        </w:tc>
      </w:tr>
      <w:tr w:rsidR="002824F1" w:rsidRPr="002824F1" w:rsidTr="002824F1">
        <w:tc>
          <w:tcPr>
            <w:tcW w:w="4248" w:type="dxa"/>
            <w:tcBorders>
              <w:top w:val="single" w:sz="4" w:space="0" w:color="auto"/>
              <w:left w:val="single" w:sz="4" w:space="0" w:color="auto"/>
              <w:bottom w:val="single" w:sz="4" w:space="0" w:color="auto"/>
              <w:right w:val="single" w:sz="4" w:space="0" w:color="auto"/>
            </w:tcBorders>
            <w:hideMark/>
          </w:tcPr>
          <w:p w:rsidR="002824F1" w:rsidRPr="002824F1" w:rsidRDefault="002824F1" w:rsidP="002824F1">
            <w:pPr>
              <w:spacing w:after="0" w:line="240" w:lineRule="auto"/>
              <w:jc w:val="both"/>
              <w:rPr>
                <w:rFonts w:ascii="Times New Roman" w:eastAsia="Times New Roman" w:hAnsi="Times New Roman" w:cs="Times New Roman"/>
                <w:sz w:val="28"/>
                <w:szCs w:val="28"/>
                <w:lang w:eastAsia="ru-RU"/>
              </w:rPr>
            </w:pPr>
            <w:r w:rsidRPr="002824F1">
              <w:rPr>
                <w:rFonts w:ascii="Times New Roman" w:eastAsia="Times New Roman" w:hAnsi="Times New Roman" w:cs="Times New Roman"/>
                <w:sz w:val="28"/>
                <w:szCs w:val="28"/>
                <w:lang w:eastAsia="ru-RU"/>
              </w:rPr>
              <w:t>Территориальное   расположение</w:t>
            </w:r>
          </w:p>
        </w:tc>
        <w:tc>
          <w:tcPr>
            <w:tcW w:w="5760" w:type="dxa"/>
            <w:tcBorders>
              <w:top w:val="single" w:sz="4" w:space="0" w:color="auto"/>
              <w:left w:val="single" w:sz="4" w:space="0" w:color="auto"/>
              <w:bottom w:val="single" w:sz="4" w:space="0" w:color="auto"/>
              <w:right w:val="single" w:sz="4" w:space="0" w:color="auto"/>
            </w:tcBorders>
            <w:hideMark/>
          </w:tcPr>
          <w:p w:rsidR="002824F1" w:rsidRPr="002824F1" w:rsidRDefault="002824F1" w:rsidP="00E659DC">
            <w:pPr>
              <w:spacing w:after="0" w:line="240" w:lineRule="auto"/>
              <w:jc w:val="both"/>
              <w:rPr>
                <w:rFonts w:ascii="Times New Roman" w:eastAsia="Times New Roman" w:hAnsi="Times New Roman" w:cs="Times New Roman"/>
                <w:spacing w:val="2"/>
                <w:sz w:val="28"/>
                <w:szCs w:val="28"/>
                <w:lang w:eastAsia="ru-RU"/>
              </w:rPr>
            </w:pPr>
            <w:r w:rsidRPr="002824F1">
              <w:rPr>
                <w:rFonts w:ascii="Times New Roman" w:eastAsia="Times New Roman" w:hAnsi="Times New Roman" w:cs="Times New Roman"/>
                <w:spacing w:val="2"/>
                <w:sz w:val="28"/>
                <w:szCs w:val="28"/>
                <w:lang w:eastAsia="ru-RU"/>
              </w:rPr>
              <w:t>МБ</w:t>
            </w:r>
            <w:r w:rsidR="0003564F">
              <w:rPr>
                <w:rFonts w:ascii="Times New Roman" w:eastAsia="Times New Roman" w:hAnsi="Times New Roman" w:cs="Times New Roman"/>
                <w:spacing w:val="2"/>
                <w:sz w:val="28"/>
                <w:szCs w:val="28"/>
                <w:lang w:eastAsia="ru-RU"/>
              </w:rPr>
              <w:t>Д</w:t>
            </w:r>
            <w:r w:rsidRPr="002824F1">
              <w:rPr>
                <w:rFonts w:ascii="Times New Roman" w:eastAsia="Times New Roman" w:hAnsi="Times New Roman" w:cs="Times New Roman"/>
                <w:spacing w:val="2"/>
                <w:sz w:val="28"/>
                <w:szCs w:val="28"/>
                <w:lang w:eastAsia="ru-RU"/>
              </w:rPr>
              <w:t xml:space="preserve">ОУ </w:t>
            </w:r>
            <w:r w:rsidR="0003564F">
              <w:rPr>
                <w:rFonts w:ascii="Times New Roman" w:eastAsia="Times New Roman" w:hAnsi="Times New Roman" w:cs="Times New Roman"/>
                <w:spacing w:val="2"/>
                <w:sz w:val="28"/>
                <w:szCs w:val="28"/>
                <w:lang w:eastAsia="ru-RU"/>
              </w:rPr>
              <w:t xml:space="preserve">№32 </w:t>
            </w:r>
            <w:r w:rsidRPr="002824F1">
              <w:rPr>
                <w:rFonts w:ascii="Times New Roman" w:eastAsia="Times New Roman" w:hAnsi="Times New Roman" w:cs="Times New Roman"/>
                <w:spacing w:val="2"/>
                <w:sz w:val="28"/>
                <w:szCs w:val="28"/>
                <w:lang w:eastAsia="ru-RU"/>
              </w:rPr>
              <w:t xml:space="preserve">«Детский </w:t>
            </w:r>
            <w:r w:rsidR="0003564F">
              <w:rPr>
                <w:rFonts w:ascii="Times New Roman" w:eastAsia="Times New Roman" w:hAnsi="Times New Roman" w:cs="Times New Roman"/>
                <w:spacing w:val="2"/>
                <w:sz w:val="28"/>
                <w:szCs w:val="28"/>
                <w:lang w:eastAsia="ru-RU"/>
              </w:rPr>
              <w:t>сад комбинированного вида</w:t>
            </w:r>
            <w:r w:rsidRPr="002824F1">
              <w:rPr>
                <w:rFonts w:ascii="Times New Roman" w:eastAsia="Times New Roman" w:hAnsi="Times New Roman" w:cs="Times New Roman"/>
                <w:spacing w:val="2"/>
                <w:sz w:val="28"/>
                <w:szCs w:val="28"/>
                <w:lang w:eastAsia="ru-RU"/>
              </w:rPr>
              <w:t xml:space="preserve">» расположен в Ленинском районе. На прилегающей к детскому </w:t>
            </w:r>
            <w:r w:rsidR="0003564F">
              <w:rPr>
                <w:rFonts w:ascii="Times New Roman" w:eastAsia="Times New Roman" w:hAnsi="Times New Roman" w:cs="Times New Roman"/>
                <w:spacing w:val="2"/>
                <w:sz w:val="28"/>
                <w:szCs w:val="28"/>
                <w:lang w:eastAsia="ru-RU"/>
              </w:rPr>
              <w:t>сад</w:t>
            </w:r>
            <w:r w:rsidRPr="002824F1">
              <w:rPr>
                <w:rFonts w:ascii="Times New Roman" w:eastAsia="Times New Roman" w:hAnsi="Times New Roman" w:cs="Times New Roman"/>
                <w:spacing w:val="2"/>
                <w:sz w:val="28"/>
                <w:szCs w:val="28"/>
                <w:lang w:eastAsia="ru-RU"/>
              </w:rPr>
              <w:t>у территории расположены МБ</w:t>
            </w:r>
            <w:r w:rsidR="0003564F">
              <w:rPr>
                <w:rFonts w:ascii="Times New Roman" w:eastAsia="Times New Roman" w:hAnsi="Times New Roman" w:cs="Times New Roman"/>
                <w:spacing w:val="2"/>
                <w:sz w:val="28"/>
                <w:szCs w:val="28"/>
                <w:lang w:eastAsia="ru-RU"/>
              </w:rPr>
              <w:t>Д</w:t>
            </w:r>
            <w:r w:rsidRPr="002824F1">
              <w:rPr>
                <w:rFonts w:ascii="Times New Roman" w:eastAsia="Times New Roman" w:hAnsi="Times New Roman" w:cs="Times New Roman"/>
                <w:spacing w:val="2"/>
                <w:sz w:val="28"/>
                <w:szCs w:val="28"/>
                <w:lang w:eastAsia="ru-RU"/>
              </w:rPr>
              <w:t xml:space="preserve">ОУ </w:t>
            </w:r>
            <w:r w:rsidR="0003564F">
              <w:rPr>
                <w:rFonts w:ascii="Times New Roman" w:eastAsia="Times New Roman" w:hAnsi="Times New Roman" w:cs="Times New Roman"/>
                <w:spacing w:val="2"/>
                <w:sz w:val="28"/>
                <w:szCs w:val="28"/>
                <w:lang w:eastAsia="ru-RU"/>
              </w:rPr>
              <w:t>№178, жилые дома</w:t>
            </w:r>
            <w:r w:rsidRPr="002824F1">
              <w:rPr>
                <w:rFonts w:ascii="Times New Roman" w:eastAsia="Times New Roman" w:hAnsi="Times New Roman" w:cs="Times New Roman"/>
                <w:spacing w:val="2"/>
                <w:sz w:val="28"/>
                <w:szCs w:val="28"/>
                <w:lang w:eastAsia="ru-RU"/>
              </w:rPr>
              <w:t xml:space="preserve">. </w:t>
            </w:r>
          </w:p>
        </w:tc>
      </w:tr>
    </w:tbl>
    <w:p w:rsidR="004F48FA" w:rsidRDefault="004F48FA" w:rsidP="00E659DC">
      <w:pPr>
        <w:tabs>
          <w:tab w:val="left" w:pos="3420"/>
        </w:tabs>
        <w:spacing w:after="0" w:line="240" w:lineRule="auto"/>
        <w:ind w:left="1800"/>
        <w:jc w:val="center"/>
        <w:rPr>
          <w:rFonts w:ascii="Times New Roman" w:eastAsia="Times New Roman" w:hAnsi="Times New Roman" w:cs="Times New Roman"/>
          <w:b/>
          <w:sz w:val="28"/>
          <w:szCs w:val="28"/>
          <w:lang w:eastAsia="ru-RU"/>
        </w:rPr>
      </w:pPr>
    </w:p>
    <w:p w:rsidR="00E659DC" w:rsidRPr="002824F1" w:rsidRDefault="00E659DC" w:rsidP="002824F1">
      <w:pPr>
        <w:widowControl w:val="0"/>
        <w:spacing w:after="0" w:line="240" w:lineRule="auto"/>
        <w:ind w:right="76" w:firstLine="540"/>
        <w:jc w:val="both"/>
        <w:rPr>
          <w:rFonts w:ascii="Times New Roman" w:eastAsia="Times New Roman" w:hAnsi="Times New Roman" w:cs="Times New Roman"/>
          <w:sz w:val="28"/>
          <w:szCs w:val="28"/>
          <w:lang w:eastAsia="ru-RU"/>
        </w:rPr>
      </w:pPr>
    </w:p>
    <w:p w:rsidR="00526259" w:rsidRDefault="00526259" w:rsidP="00256EC4">
      <w:pPr>
        <w:pStyle w:val="a3"/>
        <w:numPr>
          <w:ilvl w:val="0"/>
          <w:numId w:val="1"/>
        </w:numPr>
        <w:tabs>
          <w:tab w:val="left" w:pos="720"/>
        </w:tabs>
        <w:spacing w:after="0" w:line="24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КАДРОВЫЙ ПОТЕНЦИАЛ</w:t>
      </w:r>
    </w:p>
    <w:p w:rsidR="00526259" w:rsidRDefault="00526259"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526259" w:rsidRDefault="00526259" w:rsidP="00526259">
      <w:pPr>
        <w:spacing w:line="360" w:lineRule="auto"/>
        <w:ind w:firstLine="540"/>
        <w:jc w:val="both"/>
        <w:rPr>
          <w:rFonts w:ascii="Times New Roman" w:hAnsi="Times New Roman" w:cs="Times New Roman"/>
          <w:sz w:val="28"/>
          <w:szCs w:val="28"/>
        </w:rPr>
      </w:pPr>
      <w:r w:rsidRPr="00526259">
        <w:rPr>
          <w:rFonts w:ascii="Times New Roman" w:hAnsi="Times New Roman" w:cs="Times New Roman"/>
          <w:sz w:val="28"/>
          <w:szCs w:val="28"/>
        </w:rPr>
        <w:t>В 2012-2013 учебном году штат был укомплектован 29 педагогическими работниками</w:t>
      </w:r>
      <w:r>
        <w:rPr>
          <w:rFonts w:ascii="Times New Roman" w:hAnsi="Times New Roman" w:cs="Times New Roman"/>
          <w:sz w:val="28"/>
          <w:szCs w:val="28"/>
        </w:rPr>
        <w:t>: 12</w:t>
      </w:r>
      <w:r w:rsidRPr="00526259">
        <w:rPr>
          <w:rFonts w:ascii="Times New Roman" w:hAnsi="Times New Roman" w:cs="Times New Roman"/>
          <w:sz w:val="28"/>
          <w:szCs w:val="28"/>
        </w:rPr>
        <w:t xml:space="preserve"> воспитател</w:t>
      </w:r>
      <w:r w:rsidR="00AF7AF0">
        <w:rPr>
          <w:rFonts w:ascii="Times New Roman" w:hAnsi="Times New Roman" w:cs="Times New Roman"/>
          <w:sz w:val="28"/>
          <w:szCs w:val="28"/>
        </w:rPr>
        <w:t>ями</w:t>
      </w:r>
      <w:r w:rsidRPr="00526259">
        <w:rPr>
          <w:rFonts w:ascii="Times New Roman" w:hAnsi="Times New Roman" w:cs="Times New Roman"/>
          <w:sz w:val="28"/>
          <w:szCs w:val="28"/>
        </w:rPr>
        <w:t>,  2 учителя</w:t>
      </w:r>
      <w:r w:rsidR="00AF7AF0">
        <w:rPr>
          <w:rFonts w:ascii="Times New Roman" w:hAnsi="Times New Roman" w:cs="Times New Roman"/>
          <w:sz w:val="28"/>
          <w:szCs w:val="28"/>
        </w:rPr>
        <w:t>ми</w:t>
      </w:r>
      <w:r w:rsidRPr="00526259">
        <w:rPr>
          <w:rFonts w:ascii="Times New Roman" w:hAnsi="Times New Roman" w:cs="Times New Roman"/>
          <w:sz w:val="28"/>
          <w:szCs w:val="28"/>
        </w:rPr>
        <w:t>-дефектолога</w:t>
      </w:r>
      <w:r w:rsidR="00AF7AF0">
        <w:rPr>
          <w:rFonts w:ascii="Times New Roman" w:hAnsi="Times New Roman" w:cs="Times New Roman"/>
          <w:sz w:val="28"/>
          <w:szCs w:val="28"/>
        </w:rPr>
        <w:t>ми</w:t>
      </w:r>
      <w:r w:rsidRPr="00526259">
        <w:rPr>
          <w:rFonts w:ascii="Times New Roman" w:hAnsi="Times New Roman" w:cs="Times New Roman"/>
          <w:sz w:val="28"/>
          <w:szCs w:val="28"/>
        </w:rPr>
        <w:t>, 3 учителя</w:t>
      </w:r>
      <w:r w:rsidR="00AF7AF0">
        <w:rPr>
          <w:rFonts w:ascii="Times New Roman" w:hAnsi="Times New Roman" w:cs="Times New Roman"/>
          <w:sz w:val="28"/>
          <w:szCs w:val="28"/>
        </w:rPr>
        <w:t>ми</w:t>
      </w:r>
      <w:r w:rsidRPr="00526259">
        <w:rPr>
          <w:rFonts w:ascii="Times New Roman" w:hAnsi="Times New Roman" w:cs="Times New Roman"/>
          <w:sz w:val="28"/>
          <w:szCs w:val="28"/>
        </w:rPr>
        <w:t>-логопеда</w:t>
      </w:r>
      <w:r w:rsidR="00AF7AF0">
        <w:rPr>
          <w:rFonts w:ascii="Times New Roman" w:hAnsi="Times New Roman" w:cs="Times New Roman"/>
          <w:sz w:val="28"/>
          <w:szCs w:val="28"/>
        </w:rPr>
        <w:t>ми</w:t>
      </w:r>
      <w:r w:rsidRPr="00526259">
        <w:rPr>
          <w:rFonts w:ascii="Times New Roman" w:hAnsi="Times New Roman" w:cs="Times New Roman"/>
          <w:sz w:val="28"/>
          <w:szCs w:val="28"/>
        </w:rPr>
        <w:t>, 1 музыкальны</w:t>
      </w:r>
      <w:r w:rsidR="00AF7AF0">
        <w:rPr>
          <w:rFonts w:ascii="Times New Roman" w:hAnsi="Times New Roman" w:cs="Times New Roman"/>
          <w:sz w:val="28"/>
          <w:szCs w:val="28"/>
        </w:rPr>
        <w:t>м</w:t>
      </w:r>
      <w:r w:rsidRPr="00526259">
        <w:rPr>
          <w:rFonts w:ascii="Times New Roman" w:hAnsi="Times New Roman" w:cs="Times New Roman"/>
          <w:sz w:val="28"/>
          <w:szCs w:val="28"/>
        </w:rPr>
        <w:t xml:space="preserve"> работник</w:t>
      </w:r>
      <w:r w:rsidR="00AF7AF0">
        <w:rPr>
          <w:rFonts w:ascii="Times New Roman" w:hAnsi="Times New Roman" w:cs="Times New Roman"/>
          <w:sz w:val="28"/>
          <w:szCs w:val="28"/>
        </w:rPr>
        <w:t>ом</w:t>
      </w:r>
      <w:r w:rsidRPr="0052625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526259">
        <w:rPr>
          <w:rFonts w:ascii="Times New Roman" w:hAnsi="Times New Roman" w:cs="Times New Roman"/>
          <w:sz w:val="28"/>
          <w:szCs w:val="28"/>
        </w:rPr>
        <w:t>инструктор</w:t>
      </w:r>
      <w:r w:rsidR="00AF7AF0">
        <w:rPr>
          <w:rFonts w:ascii="Times New Roman" w:hAnsi="Times New Roman" w:cs="Times New Roman"/>
          <w:sz w:val="28"/>
          <w:szCs w:val="28"/>
        </w:rPr>
        <w:t>ом</w:t>
      </w:r>
      <w:r w:rsidRPr="00526259">
        <w:rPr>
          <w:rFonts w:ascii="Times New Roman" w:hAnsi="Times New Roman" w:cs="Times New Roman"/>
          <w:sz w:val="28"/>
          <w:szCs w:val="28"/>
        </w:rPr>
        <w:t xml:space="preserve"> по ФИЗО, 2 педагога</w:t>
      </w:r>
      <w:r w:rsidR="00AF7AF0">
        <w:rPr>
          <w:rFonts w:ascii="Times New Roman" w:hAnsi="Times New Roman" w:cs="Times New Roman"/>
          <w:sz w:val="28"/>
          <w:szCs w:val="28"/>
        </w:rPr>
        <w:t>ми</w:t>
      </w:r>
      <w:r w:rsidRPr="00526259">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1 педагог</w:t>
      </w:r>
      <w:r w:rsidR="00AF7AF0">
        <w:rPr>
          <w:rFonts w:ascii="Times New Roman" w:hAnsi="Times New Roman" w:cs="Times New Roman"/>
          <w:sz w:val="28"/>
          <w:szCs w:val="28"/>
        </w:rPr>
        <w:t>ом</w:t>
      </w:r>
      <w:r>
        <w:rPr>
          <w:rFonts w:ascii="Times New Roman" w:hAnsi="Times New Roman" w:cs="Times New Roman"/>
          <w:sz w:val="28"/>
          <w:szCs w:val="28"/>
        </w:rPr>
        <w:t>-психолог</w:t>
      </w:r>
      <w:r w:rsidR="00AF7AF0">
        <w:rPr>
          <w:rFonts w:ascii="Times New Roman" w:hAnsi="Times New Roman" w:cs="Times New Roman"/>
          <w:sz w:val="28"/>
          <w:szCs w:val="28"/>
        </w:rPr>
        <w:t>ом</w:t>
      </w:r>
      <w:r>
        <w:rPr>
          <w:rFonts w:ascii="Times New Roman" w:hAnsi="Times New Roman" w:cs="Times New Roman"/>
          <w:sz w:val="28"/>
          <w:szCs w:val="28"/>
        </w:rPr>
        <w:t>, 1 старши</w:t>
      </w:r>
      <w:r w:rsidR="00AF7AF0">
        <w:rPr>
          <w:rFonts w:ascii="Times New Roman" w:hAnsi="Times New Roman" w:cs="Times New Roman"/>
          <w:sz w:val="28"/>
          <w:szCs w:val="28"/>
        </w:rPr>
        <w:t>м</w:t>
      </w:r>
      <w:r>
        <w:rPr>
          <w:rFonts w:ascii="Times New Roman" w:hAnsi="Times New Roman" w:cs="Times New Roman"/>
          <w:sz w:val="28"/>
          <w:szCs w:val="28"/>
        </w:rPr>
        <w:t xml:space="preserve"> воспитател</w:t>
      </w:r>
      <w:r w:rsidR="00AF7AF0">
        <w:rPr>
          <w:rFonts w:ascii="Times New Roman" w:hAnsi="Times New Roman" w:cs="Times New Roman"/>
          <w:sz w:val="28"/>
          <w:szCs w:val="28"/>
        </w:rPr>
        <w:t>ем</w:t>
      </w:r>
      <w:r w:rsidRPr="00526259">
        <w:rPr>
          <w:rFonts w:ascii="Times New Roman" w:hAnsi="Times New Roman" w:cs="Times New Roman"/>
          <w:sz w:val="28"/>
          <w:szCs w:val="28"/>
        </w:rPr>
        <w:t xml:space="preserve">. </w:t>
      </w:r>
    </w:p>
    <w:p w:rsidR="00526259" w:rsidRDefault="00526259" w:rsidP="0052625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526259">
        <w:rPr>
          <w:rFonts w:ascii="Times New Roman" w:hAnsi="Times New Roman" w:cs="Times New Roman"/>
          <w:sz w:val="28"/>
          <w:szCs w:val="28"/>
        </w:rPr>
        <w:t xml:space="preserve">з них 1 Ветеран педагогического труда (Иванова О.И.), 2 Почетных работника </w:t>
      </w:r>
      <w:r>
        <w:rPr>
          <w:rFonts w:ascii="Times New Roman" w:hAnsi="Times New Roman" w:cs="Times New Roman"/>
          <w:sz w:val="28"/>
          <w:szCs w:val="28"/>
        </w:rPr>
        <w:t xml:space="preserve">общего </w:t>
      </w:r>
      <w:r w:rsidRPr="0052625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РФ </w:t>
      </w:r>
      <w:r w:rsidRPr="00526259">
        <w:rPr>
          <w:rFonts w:ascii="Times New Roman" w:hAnsi="Times New Roman" w:cs="Times New Roman"/>
          <w:sz w:val="28"/>
          <w:szCs w:val="28"/>
        </w:rPr>
        <w:t xml:space="preserve">(Иванова О.И., </w:t>
      </w:r>
      <w:proofErr w:type="spellStart"/>
      <w:r w:rsidRPr="00526259">
        <w:rPr>
          <w:rFonts w:ascii="Times New Roman" w:hAnsi="Times New Roman" w:cs="Times New Roman"/>
          <w:sz w:val="28"/>
          <w:szCs w:val="28"/>
        </w:rPr>
        <w:t>Копанец</w:t>
      </w:r>
      <w:proofErr w:type="spellEnd"/>
      <w:r w:rsidRPr="00526259">
        <w:rPr>
          <w:rFonts w:ascii="Times New Roman" w:hAnsi="Times New Roman" w:cs="Times New Roman"/>
          <w:sz w:val="28"/>
          <w:szCs w:val="28"/>
        </w:rPr>
        <w:t xml:space="preserve"> Р.С.). </w:t>
      </w:r>
    </w:p>
    <w:p w:rsidR="00526259" w:rsidRDefault="00526259" w:rsidP="00526259">
      <w:pPr>
        <w:spacing w:line="360" w:lineRule="auto"/>
        <w:ind w:firstLine="540"/>
        <w:jc w:val="both"/>
        <w:rPr>
          <w:rFonts w:ascii="Times New Roman" w:hAnsi="Times New Roman" w:cs="Times New Roman"/>
          <w:sz w:val="28"/>
          <w:szCs w:val="28"/>
        </w:rPr>
      </w:pPr>
      <w:r w:rsidRPr="00526259">
        <w:rPr>
          <w:rFonts w:ascii="Times New Roman" w:hAnsi="Times New Roman" w:cs="Times New Roman"/>
          <w:sz w:val="28"/>
          <w:szCs w:val="28"/>
        </w:rPr>
        <w:t xml:space="preserve">48% педагогов имеют высшую и первую квалификационную категорию, 9% - вторую. </w:t>
      </w:r>
    </w:p>
    <w:p w:rsidR="00526259" w:rsidRPr="00526259" w:rsidRDefault="00526259" w:rsidP="0052625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Высшее профессио</w:t>
      </w:r>
      <w:r w:rsidRPr="00526259">
        <w:rPr>
          <w:rFonts w:ascii="Times New Roman" w:hAnsi="Times New Roman" w:cs="Times New Roman"/>
          <w:sz w:val="28"/>
          <w:szCs w:val="28"/>
        </w:rPr>
        <w:t>нальное образование имеют 43% педагогов, средн</w:t>
      </w:r>
      <w:proofErr w:type="gramStart"/>
      <w:r w:rsidRPr="00526259">
        <w:rPr>
          <w:rFonts w:ascii="Times New Roman" w:hAnsi="Times New Roman" w:cs="Times New Roman"/>
          <w:sz w:val="28"/>
          <w:szCs w:val="28"/>
        </w:rPr>
        <w:t>е</w:t>
      </w:r>
      <w:r>
        <w:rPr>
          <w:rFonts w:ascii="Times New Roman" w:hAnsi="Times New Roman" w:cs="Times New Roman"/>
          <w:sz w:val="28"/>
          <w:szCs w:val="28"/>
        </w:rPr>
        <w:t>-</w:t>
      </w:r>
      <w:proofErr w:type="gramEnd"/>
      <w:r w:rsidRPr="00526259">
        <w:rPr>
          <w:rFonts w:ascii="Times New Roman" w:hAnsi="Times New Roman" w:cs="Times New Roman"/>
          <w:sz w:val="28"/>
          <w:szCs w:val="28"/>
        </w:rPr>
        <w:t xml:space="preserve"> профессиональное 57%.</w:t>
      </w:r>
    </w:p>
    <w:p w:rsidR="00526259" w:rsidRPr="0073136D" w:rsidRDefault="0073136D" w:rsidP="0073136D">
      <w:pPr>
        <w:pStyle w:val="a3"/>
        <w:tabs>
          <w:tab w:val="left" w:pos="720"/>
        </w:tabs>
        <w:spacing w:after="0" w:line="240" w:lineRule="auto"/>
        <w:ind w:left="567"/>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44 % педагогов от 18 до 25 лет и только 16 % - от 55 лет и старше.</w:t>
      </w:r>
    </w:p>
    <w:p w:rsidR="00526259" w:rsidRDefault="00526259"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526259" w:rsidRDefault="00526259"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AF7AF0" w:rsidRDefault="00AF7AF0"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526259" w:rsidRDefault="00526259"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4F48FA" w:rsidRDefault="004F48FA" w:rsidP="00256EC4">
      <w:pPr>
        <w:pStyle w:val="a3"/>
        <w:numPr>
          <w:ilvl w:val="0"/>
          <w:numId w:val="1"/>
        </w:numPr>
        <w:tabs>
          <w:tab w:val="left" w:pos="720"/>
        </w:tabs>
        <w:spacing w:after="0" w:line="240" w:lineRule="auto"/>
        <w:jc w:val="center"/>
        <w:rPr>
          <w:rFonts w:ascii="Times New Roman" w:eastAsia="Times New Roman" w:hAnsi="Times New Roman" w:cs="Times New Roman"/>
          <w:b/>
          <w:color w:val="000080"/>
          <w:sz w:val="28"/>
          <w:szCs w:val="28"/>
          <w:lang w:eastAsia="ru-RU"/>
        </w:rPr>
      </w:pPr>
      <w:r w:rsidRPr="00256EC4">
        <w:rPr>
          <w:rFonts w:ascii="Times New Roman" w:eastAsia="Times New Roman" w:hAnsi="Times New Roman" w:cs="Times New Roman"/>
          <w:b/>
          <w:color w:val="000080"/>
          <w:sz w:val="28"/>
          <w:szCs w:val="28"/>
          <w:lang w:eastAsia="ru-RU"/>
        </w:rPr>
        <w:lastRenderedPageBreak/>
        <w:t>ОБРАЗОВАТЕЛЬН</w:t>
      </w:r>
      <w:r w:rsidR="00256EC4">
        <w:rPr>
          <w:rFonts w:ascii="Times New Roman" w:eastAsia="Times New Roman" w:hAnsi="Times New Roman" w:cs="Times New Roman"/>
          <w:b/>
          <w:color w:val="000080"/>
          <w:sz w:val="28"/>
          <w:szCs w:val="28"/>
          <w:lang w:eastAsia="ru-RU"/>
        </w:rPr>
        <w:t>ЫЙ  ПРОЦЕСС</w:t>
      </w:r>
    </w:p>
    <w:p w:rsidR="00395581" w:rsidRPr="00256EC4" w:rsidRDefault="00395581" w:rsidP="00526259">
      <w:pPr>
        <w:pStyle w:val="a3"/>
        <w:tabs>
          <w:tab w:val="left" w:pos="720"/>
        </w:tabs>
        <w:spacing w:after="0" w:line="240" w:lineRule="auto"/>
        <w:ind w:left="900"/>
        <w:rPr>
          <w:rFonts w:ascii="Times New Roman" w:eastAsia="Times New Roman" w:hAnsi="Times New Roman" w:cs="Times New Roman"/>
          <w:b/>
          <w:color w:val="000080"/>
          <w:sz w:val="28"/>
          <w:szCs w:val="28"/>
          <w:lang w:eastAsia="ru-RU"/>
        </w:rPr>
      </w:pPr>
    </w:p>
    <w:p w:rsidR="004F48FA" w:rsidRPr="00257545" w:rsidRDefault="004F48FA" w:rsidP="00256EC4">
      <w:pPr>
        <w:pStyle w:val="a3"/>
        <w:tabs>
          <w:tab w:val="left" w:pos="0"/>
          <w:tab w:val="left" w:pos="142"/>
          <w:tab w:val="left" w:pos="180"/>
        </w:tabs>
        <w:spacing w:after="0" w:line="360" w:lineRule="auto"/>
        <w:ind w:left="0" w:firstLine="567"/>
        <w:jc w:val="both"/>
        <w:rPr>
          <w:rFonts w:ascii="Times New Roman" w:hAnsi="Times New Roman" w:cs="Times New Roman"/>
          <w:sz w:val="28"/>
          <w:szCs w:val="28"/>
        </w:rPr>
      </w:pPr>
      <w:r w:rsidRPr="00257545">
        <w:rPr>
          <w:rFonts w:ascii="Times New Roman" w:hAnsi="Times New Roman" w:cs="Times New Roman"/>
          <w:sz w:val="28"/>
          <w:szCs w:val="28"/>
        </w:rPr>
        <w:t xml:space="preserve">В 2012-2013 году коллектив детского сада приступил к реализации основной общеобразовательной программы «Дорога </w:t>
      </w:r>
      <w:r w:rsidR="00256EC4">
        <w:rPr>
          <w:rFonts w:ascii="Times New Roman" w:hAnsi="Times New Roman" w:cs="Times New Roman"/>
          <w:sz w:val="28"/>
          <w:szCs w:val="28"/>
        </w:rPr>
        <w:t>Д</w:t>
      </w:r>
      <w:r w:rsidRPr="00257545">
        <w:rPr>
          <w:rFonts w:ascii="Times New Roman" w:hAnsi="Times New Roman" w:cs="Times New Roman"/>
          <w:sz w:val="28"/>
          <w:szCs w:val="28"/>
        </w:rPr>
        <w:t>етства» в соответствии с ФГТ.</w:t>
      </w:r>
    </w:p>
    <w:p w:rsidR="00257545" w:rsidRDefault="00257545" w:rsidP="00256EC4">
      <w:pPr>
        <w:pStyle w:val="a3"/>
        <w:tabs>
          <w:tab w:val="left" w:pos="0"/>
          <w:tab w:val="left" w:pos="142"/>
          <w:tab w:val="left" w:pos="18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итогам реализации программы в конце учебного года была проведена диагностика, которая выявила уровень сформированности интегративных качеств воспитанников</w:t>
      </w:r>
      <w:r w:rsidR="00C00608">
        <w:rPr>
          <w:rFonts w:ascii="Times New Roman" w:hAnsi="Times New Roman" w:cs="Times New Roman"/>
          <w:sz w:val="28"/>
          <w:szCs w:val="28"/>
        </w:rPr>
        <w:t xml:space="preserve"> (таблица №1).</w:t>
      </w:r>
    </w:p>
    <w:p w:rsidR="00C00608" w:rsidRDefault="00C00608" w:rsidP="00256EC4">
      <w:pPr>
        <w:pStyle w:val="a3"/>
        <w:tabs>
          <w:tab w:val="left" w:pos="0"/>
          <w:tab w:val="left" w:pos="142"/>
          <w:tab w:val="left" w:pos="180"/>
        </w:tabs>
        <w:spacing w:after="0" w:line="240" w:lineRule="auto"/>
        <w:ind w:left="0" w:firstLine="567"/>
        <w:jc w:val="right"/>
        <w:rPr>
          <w:rFonts w:ascii="Times New Roman" w:hAnsi="Times New Roman" w:cs="Times New Roman"/>
          <w:sz w:val="28"/>
          <w:szCs w:val="28"/>
        </w:rPr>
      </w:pPr>
    </w:p>
    <w:p w:rsidR="00256EC4" w:rsidRPr="000253D6" w:rsidRDefault="00256EC4" w:rsidP="00256EC4">
      <w:pPr>
        <w:pStyle w:val="a3"/>
        <w:tabs>
          <w:tab w:val="left" w:pos="0"/>
          <w:tab w:val="left" w:pos="142"/>
          <w:tab w:val="left" w:pos="180"/>
        </w:tabs>
        <w:spacing w:after="0" w:line="240" w:lineRule="auto"/>
        <w:ind w:left="0" w:firstLine="567"/>
        <w:jc w:val="right"/>
        <w:rPr>
          <w:rFonts w:ascii="Times New Roman" w:hAnsi="Times New Roman" w:cs="Times New Roman"/>
          <w:i/>
          <w:sz w:val="28"/>
          <w:szCs w:val="28"/>
        </w:rPr>
      </w:pPr>
      <w:r w:rsidRPr="000253D6">
        <w:rPr>
          <w:rFonts w:ascii="Times New Roman" w:hAnsi="Times New Roman" w:cs="Times New Roman"/>
          <w:i/>
          <w:sz w:val="28"/>
          <w:szCs w:val="28"/>
        </w:rPr>
        <w:t>Таблица №1</w:t>
      </w:r>
    </w:p>
    <w:tbl>
      <w:tblPr>
        <w:tblStyle w:val="a6"/>
        <w:tblW w:w="0" w:type="auto"/>
        <w:tblLook w:val="04A0"/>
      </w:tblPr>
      <w:tblGrid>
        <w:gridCol w:w="2569"/>
        <w:gridCol w:w="2570"/>
        <w:gridCol w:w="2570"/>
        <w:gridCol w:w="2570"/>
      </w:tblGrid>
      <w:tr w:rsidR="00C00608" w:rsidTr="00256EC4">
        <w:trPr>
          <w:trHeight w:val="356"/>
        </w:trPr>
        <w:tc>
          <w:tcPr>
            <w:tcW w:w="2569" w:type="dxa"/>
            <w:vMerge w:val="restart"/>
          </w:tcPr>
          <w:p w:rsidR="0073136D" w:rsidRDefault="0073136D" w:rsidP="00C00608">
            <w:pPr>
              <w:pStyle w:val="a3"/>
              <w:tabs>
                <w:tab w:val="left" w:pos="0"/>
                <w:tab w:val="left" w:pos="142"/>
                <w:tab w:val="left" w:pos="180"/>
              </w:tabs>
              <w:ind w:left="0"/>
              <w:jc w:val="center"/>
              <w:rPr>
                <w:b/>
                <w:sz w:val="28"/>
                <w:szCs w:val="28"/>
              </w:rPr>
            </w:pPr>
          </w:p>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Группы</w:t>
            </w:r>
          </w:p>
        </w:tc>
        <w:tc>
          <w:tcPr>
            <w:tcW w:w="7710" w:type="dxa"/>
            <w:gridSpan w:val="3"/>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Уровень сформированности интегративных качеств</w:t>
            </w:r>
          </w:p>
        </w:tc>
      </w:tr>
      <w:tr w:rsidR="00C00608" w:rsidTr="00C00608">
        <w:trPr>
          <w:trHeight w:val="288"/>
        </w:trPr>
        <w:tc>
          <w:tcPr>
            <w:tcW w:w="2569" w:type="dxa"/>
            <w:vMerge/>
          </w:tcPr>
          <w:p w:rsidR="00C00608" w:rsidRPr="00C00608" w:rsidRDefault="00C00608" w:rsidP="00C00608">
            <w:pPr>
              <w:pStyle w:val="a3"/>
              <w:tabs>
                <w:tab w:val="left" w:pos="0"/>
                <w:tab w:val="left" w:pos="142"/>
                <w:tab w:val="left" w:pos="180"/>
              </w:tabs>
              <w:ind w:left="0"/>
              <w:jc w:val="center"/>
              <w:rPr>
                <w:b/>
                <w:sz w:val="28"/>
                <w:szCs w:val="28"/>
              </w:rPr>
            </w:pP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Низкий уровень</w:t>
            </w: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Средний уровень</w:t>
            </w: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Высокий уровень</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w:t>
            </w:r>
            <w:proofErr w:type="spellStart"/>
            <w:r>
              <w:rPr>
                <w:sz w:val="28"/>
                <w:szCs w:val="28"/>
              </w:rPr>
              <w:t>Лунтик</w:t>
            </w:r>
            <w:proofErr w:type="spellEnd"/>
            <w:r>
              <w:rPr>
                <w:sz w:val="28"/>
                <w:szCs w:val="28"/>
              </w:rPr>
              <w:t>»</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0</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24</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76</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«Смешарики»</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0</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54</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46</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«Гномики»</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0</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31</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69</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«Буратино»</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0</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19</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81</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w:t>
            </w:r>
            <w:proofErr w:type="spellStart"/>
            <w:r>
              <w:rPr>
                <w:sz w:val="28"/>
                <w:szCs w:val="28"/>
              </w:rPr>
              <w:t>Семицветик</w:t>
            </w:r>
            <w:proofErr w:type="spellEnd"/>
            <w:r>
              <w:rPr>
                <w:sz w:val="28"/>
                <w:szCs w:val="28"/>
              </w:rPr>
              <w:t>»</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0</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68</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32</w:t>
            </w:r>
          </w:p>
        </w:tc>
      </w:tr>
      <w:tr w:rsidR="00C00608" w:rsidTr="00C00608">
        <w:tc>
          <w:tcPr>
            <w:tcW w:w="2569" w:type="dxa"/>
          </w:tcPr>
          <w:p w:rsidR="00C00608" w:rsidRDefault="00C00608" w:rsidP="00257545">
            <w:pPr>
              <w:pStyle w:val="a3"/>
              <w:tabs>
                <w:tab w:val="left" w:pos="0"/>
                <w:tab w:val="left" w:pos="142"/>
                <w:tab w:val="left" w:pos="180"/>
              </w:tabs>
              <w:ind w:left="0"/>
              <w:jc w:val="both"/>
              <w:rPr>
                <w:sz w:val="28"/>
                <w:szCs w:val="28"/>
              </w:rPr>
            </w:pPr>
            <w:r>
              <w:rPr>
                <w:sz w:val="28"/>
                <w:szCs w:val="28"/>
              </w:rPr>
              <w:t>«Умка»</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2</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65</w:t>
            </w:r>
          </w:p>
        </w:tc>
        <w:tc>
          <w:tcPr>
            <w:tcW w:w="2570" w:type="dxa"/>
          </w:tcPr>
          <w:p w:rsidR="00C00608" w:rsidRDefault="00C00608" w:rsidP="00C00608">
            <w:pPr>
              <w:pStyle w:val="a3"/>
              <w:tabs>
                <w:tab w:val="left" w:pos="0"/>
                <w:tab w:val="left" w:pos="142"/>
                <w:tab w:val="left" w:pos="180"/>
              </w:tabs>
              <w:ind w:left="0"/>
              <w:jc w:val="center"/>
              <w:rPr>
                <w:sz w:val="28"/>
                <w:szCs w:val="28"/>
              </w:rPr>
            </w:pPr>
            <w:r>
              <w:rPr>
                <w:sz w:val="28"/>
                <w:szCs w:val="28"/>
              </w:rPr>
              <w:t>33</w:t>
            </w:r>
          </w:p>
        </w:tc>
      </w:tr>
      <w:tr w:rsidR="00C00608" w:rsidTr="00C00608">
        <w:tc>
          <w:tcPr>
            <w:tcW w:w="2569" w:type="dxa"/>
          </w:tcPr>
          <w:p w:rsidR="00C00608" w:rsidRPr="00C00608" w:rsidRDefault="00C00608" w:rsidP="00C00608">
            <w:pPr>
              <w:pStyle w:val="a3"/>
              <w:tabs>
                <w:tab w:val="left" w:pos="0"/>
                <w:tab w:val="left" w:pos="142"/>
                <w:tab w:val="left" w:pos="180"/>
              </w:tabs>
              <w:ind w:left="0"/>
              <w:jc w:val="right"/>
              <w:rPr>
                <w:b/>
                <w:sz w:val="28"/>
                <w:szCs w:val="28"/>
              </w:rPr>
            </w:pPr>
            <w:r w:rsidRPr="00C00608">
              <w:rPr>
                <w:b/>
                <w:sz w:val="28"/>
                <w:szCs w:val="28"/>
              </w:rPr>
              <w:t>Итоги</w:t>
            </w: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2</w:t>
            </w: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42</w:t>
            </w:r>
          </w:p>
        </w:tc>
        <w:tc>
          <w:tcPr>
            <w:tcW w:w="2570" w:type="dxa"/>
          </w:tcPr>
          <w:p w:rsidR="00C00608" w:rsidRPr="00C00608" w:rsidRDefault="00C00608" w:rsidP="00C00608">
            <w:pPr>
              <w:pStyle w:val="a3"/>
              <w:tabs>
                <w:tab w:val="left" w:pos="0"/>
                <w:tab w:val="left" w:pos="142"/>
                <w:tab w:val="left" w:pos="180"/>
              </w:tabs>
              <w:ind w:left="0"/>
              <w:jc w:val="center"/>
              <w:rPr>
                <w:b/>
                <w:sz w:val="28"/>
                <w:szCs w:val="28"/>
              </w:rPr>
            </w:pPr>
            <w:r w:rsidRPr="00C00608">
              <w:rPr>
                <w:b/>
                <w:sz w:val="28"/>
                <w:szCs w:val="28"/>
              </w:rPr>
              <w:t>56</w:t>
            </w:r>
          </w:p>
        </w:tc>
      </w:tr>
    </w:tbl>
    <w:p w:rsidR="00C00608" w:rsidRDefault="00C00608" w:rsidP="00257545">
      <w:pPr>
        <w:pStyle w:val="a3"/>
        <w:tabs>
          <w:tab w:val="left" w:pos="0"/>
          <w:tab w:val="left" w:pos="142"/>
          <w:tab w:val="left" w:pos="180"/>
        </w:tabs>
        <w:spacing w:after="0" w:line="240" w:lineRule="auto"/>
        <w:ind w:left="0" w:firstLine="567"/>
        <w:jc w:val="both"/>
        <w:rPr>
          <w:rFonts w:ascii="Times New Roman" w:hAnsi="Times New Roman" w:cs="Times New Roman"/>
          <w:b/>
          <w:sz w:val="28"/>
          <w:szCs w:val="28"/>
        </w:rPr>
      </w:pPr>
    </w:p>
    <w:p w:rsidR="00C00608" w:rsidRDefault="00C00608" w:rsidP="00256EC4">
      <w:pPr>
        <w:pStyle w:val="a3"/>
        <w:tabs>
          <w:tab w:val="left" w:pos="0"/>
          <w:tab w:val="left" w:pos="142"/>
          <w:tab w:val="left" w:pos="180"/>
        </w:tabs>
        <w:spacing w:after="0" w:line="360" w:lineRule="auto"/>
        <w:ind w:left="0" w:firstLine="567"/>
        <w:jc w:val="both"/>
        <w:rPr>
          <w:rFonts w:ascii="Times New Roman" w:hAnsi="Times New Roman" w:cs="Times New Roman"/>
          <w:sz w:val="28"/>
          <w:szCs w:val="28"/>
        </w:rPr>
      </w:pPr>
      <w:r w:rsidRPr="00C00608">
        <w:rPr>
          <w:rFonts w:ascii="Times New Roman" w:hAnsi="Times New Roman" w:cs="Times New Roman"/>
          <w:b/>
          <w:sz w:val="28"/>
          <w:szCs w:val="28"/>
        </w:rPr>
        <w:t>Вывод:</w:t>
      </w:r>
      <w:r w:rsidRPr="00C00608">
        <w:rPr>
          <w:rFonts w:ascii="Times New Roman" w:hAnsi="Times New Roman" w:cs="Times New Roman"/>
          <w:sz w:val="28"/>
          <w:szCs w:val="28"/>
        </w:rPr>
        <w:t xml:space="preserve"> из приведенных данных видно</w:t>
      </w:r>
      <w:r>
        <w:rPr>
          <w:rFonts w:ascii="Times New Roman" w:hAnsi="Times New Roman" w:cs="Times New Roman"/>
          <w:sz w:val="28"/>
          <w:szCs w:val="28"/>
        </w:rPr>
        <w:t>, что высокого и среднего уровня сформированности интегративных качеств достигли 98% воспитанников.</w:t>
      </w:r>
    </w:p>
    <w:p w:rsidR="00C00608" w:rsidRDefault="00C00608" w:rsidP="00256EC4">
      <w:pPr>
        <w:pStyle w:val="a3"/>
        <w:tabs>
          <w:tab w:val="left" w:pos="0"/>
          <w:tab w:val="left" w:pos="142"/>
          <w:tab w:val="left" w:pos="180"/>
        </w:tabs>
        <w:spacing w:after="0" w:line="360" w:lineRule="auto"/>
        <w:ind w:left="0" w:firstLine="567"/>
        <w:jc w:val="both"/>
        <w:rPr>
          <w:rFonts w:ascii="Times New Roman" w:hAnsi="Times New Roman" w:cs="Times New Roman"/>
          <w:sz w:val="28"/>
          <w:szCs w:val="28"/>
        </w:rPr>
      </w:pPr>
    </w:p>
    <w:p w:rsidR="004F48FA" w:rsidRPr="00257545" w:rsidRDefault="004F48FA" w:rsidP="00256EC4">
      <w:pPr>
        <w:pStyle w:val="a3"/>
        <w:tabs>
          <w:tab w:val="left" w:pos="0"/>
          <w:tab w:val="left" w:pos="142"/>
          <w:tab w:val="left" w:pos="180"/>
        </w:tabs>
        <w:spacing w:after="0" w:line="360" w:lineRule="auto"/>
        <w:ind w:left="0" w:firstLine="567"/>
        <w:jc w:val="both"/>
        <w:rPr>
          <w:rFonts w:ascii="Times New Roman" w:hAnsi="Times New Roman" w:cs="Times New Roman"/>
          <w:sz w:val="28"/>
          <w:szCs w:val="28"/>
        </w:rPr>
      </w:pPr>
      <w:r w:rsidRPr="00257545">
        <w:rPr>
          <w:rFonts w:ascii="Times New Roman" w:hAnsi="Times New Roman" w:cs="Times New Roman"/>
          <w:sz w:val="28"/>
          <w:szCs w:val="28"/>
        </w:rPr>
        <w:t>Основным показателем результативности реализации основной общеобразовательной программы является участие воспитанников в конкурсах различного уровня (</w:t>
      </w:r>
      <w:r w:rsidR="00C00608">
        <w:rPr>
          <w:rFonts w:ascii="Times New Roman" w:hAnsi="Times New Roman" w:cs="Times New Roman"/>
          <w:sz w:val="28"/>
          <w:szCs w:val="28"/>
        </w:rPr>
        <w:t>т</w:t>
      </w:r>
      <w:r w:rsidRPr="00257545">
        <w:rPr>
          <w:rFonts w:ascii="Times New Roman" w:hAnsi="Times New Roman" w:cs="Times New Roman"/>
          <w:sz w:val="28"/>
          <w:szCs w:val="28"/>
        </w:rPr>
        <w:t xml:space="preserve">аблица </w:t>
      </w:r>
      <w:r w:rsidR="00257545">
        <w:rPr>
          <w:rFonts w:ascii="Times New Roman" w:hAnsi="Times New Roman" w:cs="Times New Roman"/>
          <w:sz w:val="28"/>
          <w:szCs w:val="28"/>
        </w:rPr>
        <w:t>№</w:t>
      </w:r>
      <w:r w:rsidR="00C00608">
        <w:rPr>
          <w:rFonts w:ascii="Times New Roman" w:hAnsi="Times New Roman" w:cs="Times New Roman"/>
          <w:sz w:val="28"/>
          <w:szCs w:val="28"/>
        </w:rPr>
        <w:t>2</w:t>
      </w:r>
      <w:r w:rsidRPr="00257545">
        <w:rPr>
          <w:rFonts w:ascii="Times New Roman" w:hAnsi="Times New Roman" w:cs="Times New Roman"/>
          <w:sz w:val="28"/>
          <w:szCs w:val="28"/>
        </w:rPr>
        <w:t>).</w:t>
      </w:r>
    </w:p>
    <w:p w:rsidR="004F48FA" w:rsidRPr="000253D6" w:rsidRDefault="00257545" w:rsidP="00257545">
      <w:pPr>
        <w:pStyle w:val="a3"/>
        <w:tabs>
          <w:tab w:val="left" w:pos="180"/>
          <w:tab w:val="left" w:pos="720"/>
          <w:tab w:val="left" w:pos="900"/>
        </w:tabs>
        <w:spacing w:after="0" w:line="240" w:lineRule="auto"/>
        <w:ind w:left="900"/>
        <w:jc w:val="cente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48FA" w:rsidRPr="000253D6">
        <w:rPr>
          <w:rFonts w:ascii="Times New Roman" w:hAnsi="Times New Roman" w:cs="Times New Roman"/>
          <w:i/>
          <w:sz w:val="28"/>
          <w:szCs w:val="28"/>
        </w:rPr>
        <w:t xml:space="preserve">Таблица </w:t>
      </w:r>
      <w:r w:rsidRPr="000253D6">
        <w:rPr>
          <w:rFonts w:ascii="Times New Roman" w:hAnsi="Times New Roman" w:cs="Times New Roman"/>
          <w:i/>
          <w:sz w:val="28"/>
          <w:szCs w:val="28"/>
        </w:rPr>
        <w:t>№</w:t>
      </w:r>
      <w:r w:rsidR="00C00608" w:rsidRPr="000253D6">
        <w:rPr>
          <w:rFonts w:ascii="Times New Roman" w:hAnsi="Times New Roman" w:cs="Times New Roman"/>
          <w:i/>
          <w:sz w:val="28"/>
          <w:szCs w:val="28"/>
        </w:rPr>
        <w:t>2</w:t>
      </w:r>
    </w:p>
    <w:p w:rsidR="004F48FA" w:rsidRPr="00257545" w:rsidRDefault="004F48FA" w:rsidP="00257545">
      <w:pPr>
        <w:pStyle w:val="a3"/>
        <w:tabs>
          <w:tab w:val="left" w:pos="180"/>
          <w:tab w:val="left" w:pos="720"/>
          <w:tab w:val="left" w:pos="900"/>
        </w:tabs>
        <w:spacing w:after="0" w:line="240" w:lineRule="auto"/>
        <w:ind w:left="900"/>
        <w:jc w:val="center"/>
        <w:rPr>
          <w:rFonts w:ascii="Times New Roman" w:hAnsi="Times New Roman" w:cs="Times New Roman"/>
          <w:b/>
          <w:sz w:val="28"/>
          <w:szCs w:val="28"/>
        </w:rPr>
      </w:pPr>
      <w:r w:rsidRPr="00257545">
        <w:rPr>
          <w:rFonts w:ascii="Times New Roman" w:hAnsi="Times New Roman" w:cs="Times New Roman"/>
          <w:b/>
          <w:sz w:val="28"/>
          <w:szCs w:val="28"/>
        </w:rPr>
        <w:t>Конкурсное движение воспитанников</w:t>
      </w:r>
    </w:p>
    <w:tbl>
      <w:tblPr>
        <w:tblStyle w:val="a6"/>
        <w:tblW w:w="10459" w:type="dxa"/>
        <w:tblInd w:w="108" w:type="dxa"/>
        <w:tblLook w:val="01E0"/>
      </w:tblPr>
      <w:tblGrid>
        <w:gridCol w:w="2413"/>
        <w:gridCol w:w="2250"/>
        <w:gridCol w:w="2040"/>
        <w:gridCol w:w="1775"/>
        <w:gridCol w:w="1981"/>
      </w:tblGrid>
      <w:tr w:rsidR="004F48FA" w:rsidRPr="00257545" w:rsidTr="00257545">
        <w:tc>
          <w:tcPr>
            <w:tcW w:w="2413" w:type="dxa"/>
            <w:tcBorders>
              <w:top w:val="single" w:sz="4" w:space="0" w:color="auto"/>
              <w:left w:val="single" w:sz="4" w:space="0" w:color="auto"/>
              <w:bottom w:val="single" w:sz="4" w:space="0" w:color="auto"/>
              <w:right w:val="single" w:sz="4" w:space="0" w:color="auto"/>
            </w:tcBorders>
          </w:tcPr>
          <w:p w:rsidR="004F48FA" w:rsidRPr="00257545" w:rsidRDefault="004F48FA" w:rsidP="00257545">
            <w:pPr>
              <w:rPr>
                <w:sz w:val="28"/>
                <w:szCs w:val="28"/>
              </w:rPr>
            </w:pPr>
          </w:p>
        </w:tc>
        <w:tc>
          <w:tcPr>
            <w:tcW w:w="2250" w:type="dxa"/>
            <w:tcBorders>
              <w:top w:val="single" w:sz="4" w:space="0" w:color="auto"/>
              <w:left w:val="single" w:sz="4" w:space="0" w:color="auto"/>
              <w:bottom w:val="single" w:sz="4" w:space="0" w:color="auto"/>
              <w:right w:val="single" w:sz="4" w:space="0" w:color="auto"/>
            </w:tcBorders>
            <w:hideMark/>
          </w:tcPr>
          <w:p w:rsidR="004F48FA" w:rsidRPr="00257545" w:rsidRDefault="004F48FA" w:rsidP="00395581">
            <w:pPr>
              <w:jc w:val="center"/>
              <w:rPr>
                <w:sz w:val="28"/>
                <w:szCs w:val="28"/>
              </w:rPr>
            </w:pPr>
            <w:r w:rsidRPr="00257545">
              <w:rPr>
                <w:sz w:val="28"/>
                <w:szCs w:val="28"/>
              </w:rPr>
              <w:t>Международный уровень</w:t>
            </w:r>
          </w:p>
        </w:tc>
        <w:tc>
          <w:tcPr>
            <w:tcW w:w="2040" w:type="dxa"/>
            <w:tcBorders>
              <w:top w:val="single" w:sz="4" w:space="0" w:color="auto"/>
              <w:left w:val="single" w:sz="4" w:space="0" w:color="auto"/>
              <w:bottom w:val="single" w:sz="4" w:space="0" w:color="auto"/>
              <w:right w:val="single" w:sz="4" w:space="0" w:color="auto"/>
            </w:tcBorders>
            <w:hideMark/>
          </w:tcPr>
          <w:p w:rsidR="004F48FA" w:rsidRPr="00257545" w:rsidRDefault="004F48FA" w:rsidP="00395581">
            <w:pPr>
              <w:jc w:val="center"/>
              <w:rPr>
                <w:sz w:val="28"/>
                <w:szCs w:val="28"/>
              </w:rPr>
            </w:pPr>
            <w:r w:rsidRPr="00257545">
              <w:rPr>
                <w:sz w:val="28"/>
                <w:szCs w:val="28"/>
              </w:rPr>
              <w:t>Всероссийский уровень</w:t>
            </w:r>
          </w:p>
        </w:tc>
        <w:tc>
          <w:tcPr>
            <w:tcW w:w="1775" w:type="dxa"/>
            <w:tcBorders>
              <w:top w:val="single" w:sz="4" w:space="0" w:color="auto"/>
              <w:left w:val="single" w:sz="4" w:space="0" w:color="auto"/>
              <w:bottom w:val="single" w:sz="4" w:space="0" w:color="auto"/>
              <w:right w:val="single" w:sz="4" w:space="0" w:color="auto"/>
            </w:tcBorders>
            <w:hideMark/>
          </w:tcPr>
          <w:p w:rsidR="004F48FA" w:rsidRPr="00257545" w:rsidRDefault="004F48FA" w:rsidP="00395581">
            <w:pPr>
              <w:jc w:val="center"/>
              <w:rPr>
                <w:sz w:val="28"/>
                <w:szCs w:val="28"/>
              </w:rPr>
            </w:pPr>
            <w:r w:rsidRPr="00257545">
              <w:rPr>
                <w:sz w:val="28"/>
                <w:szCs w:val="28"/>
              </w:rPr>
              <w:t>Областной уровень</w:t>
            </w:r>
          </w:p>
        </w:tc>
        <w:tc>
          <w:tcPr>
            <w:tcW w:w="1981" w:type="dxa"/>
            <w:tcBorders>
              <w:top w:val="single" w:sz="4" w:space="0" w:color="auto"/>
              <w:left w:val="single" w:sz="4" w:space="0" w:color="auto"/>
              <w:bottom w:val="single" w:sz="4" w:space="0" w:color="auto"/>
              <w:right w:val="single" w:sz="4" w:space="0" w:color="auto"/>
            </w:tcBorders>
            <w:hideMark/>
          </w:tcPr>
          <w:p w:rsidR="004F48FA" w:rsidRPr="00257545" w:rsidRDefault="004F48FA" w:rsidP="00395581">
            <w:pPr>
              <w:jc w:val="center"/>
              <w:rPr>
                <w:sz w:val="28"/>
                <w:szCs w:val="28"/>
              </w:rPr>
            </w:pPr>
            <w:r w:rsidRPr="00257545">
              <w:rPr>
                <w:sz w:val="28"/>
                <w:szCs w:val="28"/>
              </w:rPr>
              <w:t>Городской уровень</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b/>
                <w:sz w:val="28"/>
                <w:szCs w:val="28"/>
              </w:rPr>
            </w:pPr>
            <w:r w:rsidRPr="00257545">
              <w:rPr>
                <w:b/>
                <w:sz w:val="28"/>
                <w:szCs w:val="28"/>
              </w:rPr>
              <w:t xml:space="preserve">2010-2011 </w:t>
            </w:r>
            <w:proofErr w:type="spellStart"/>
            <w:r w:rsidRPr="00257545">
              <w:rPr>
                <w:b/>
                <w:sz w:val="28"/>
                <w:szCs w:val="28"/>
              </w:rPr>
              <w:t>уч</w:t>
            </w:r>
            <w:proofErr w:type="gramStart"/>
            <w:r w:rsidRPr="00257545">
              <w:rPr>
                <w:b/>
                <w:sz w:val="28"/>
                <w:szCs w:val="28"/>
              </w:rPr>
              <w:t>.г</w:t>
            </w:r>
            <w:proofErr w:type="gramEnd"/>
            <w:r w:rsidRPr="00257545">
              <w:rPr>
                <w:b/>
                <w:sz w:val="28"/>
                <w:szCs w:val="28"/>
              </w:rPr>
              <w:t>од</w:t>
            </w:r>
            <w:proofErr w:type="spellEnd"/>
          </w:p>
        </w:tc>
        <w:tc>
          <w:tcPr>
            <w:tcW w:w="225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1</w:t>
            </w:r>
          </w:p>
        </w:tc>
        <w:tc>
          <w:tcPr>
            <w:tcW w:w="204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775"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981"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4</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sz w:val="28"/>
                <w:szCs w:val="28"/>
              </w:rPr>
            </w:pPr>
            <w:r w:rsidRPr="00257545">
              <w:rPr>
                <w:sz w:val="28"/>
                <w:szCs w:val="28"/>
              </w:rPr>
              <w:t>5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sz w:val="28"/>
                <w:szCs w:val="28"/>
              </w:rPr>
            </w:pPr>
            <w:r w:rsidRPr="00257545">
              <w:rPr>
                <w:sz w:val="28"/>
                <w:szCs w:val="28"/>
              </w:rPr>
              <w:t>Участники %</w:t>
            </w:r>
          </w:p>
        </w:tc>
        <w:tc>
          <w:tcPr>
            <w:tcW w:w="2250"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jc w:val="center"/>
              <w:rPr>
                <w:sz w:val="28"/>
                <w:szCs w:val="28"/>
              </w:rPr>
            </w:pPr>
            <w:r w:rsidRPr="00257545">
              <w:rPr>
                <w:sz w:val="28"/>
                <w:szCs w:val="28"/>
              </w:rPr>
              <w:t>1</w:t>
            </w:r>
          </w:p>
        </w:tc>
        <w:tc>
          <w:tcPr>
            <w:tcW w:w="2040" w:type="dxa"/>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jc w:val="center"/>
              <w:rPr>
                <w:sz w:val="28"/>
                <w:szCs w:val="28"/>
              </w:rPr>
            </w:pPr>
            <w:r w:rsidRPr="00257545">
              <w:rPr>
                <w:sz w:val="28"/>
                <w:szCs w:val="28"/>
              </w:rPr>
              <w:t>20</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b/>
                <w:sz w:val="28"/>
                <w:szCs w:val="28"/>
              </w:rPr>
            </w:pPr>
            <w:r w:rsidRPr="00257545">
              <w:rPr>
                <w:b/>
                <w:sz w:val="28"/>
                <w:szCs w:val="28"/>
              </w:rPr>
              <w:t xml:space="preserve">2011-2012 </w:t>
            </w:r>
            <w:proofErr w:type="spellStart"/>
            <w:r w:rsidRPr="00257545">
              <w:rPr>
                <w:b/>
                <w:sz w:val="28"/>
                <w:szCs w:val="28"/>
              </w:rPr>
              <w:t>уч</w:t>
            </w:r>
            <w:proofErr w:type="gramStart"/>
            <w:r w:rsidRPr="00257545">
              <w:rPr>
                <w:b/>
                <w:sz w:val="28"/>
                <w:szCs w:val="28"/>
              </w:rPr>
              <w:t>.г</w:t>
            </w:r>
            <w:proofErr w:type="gramEnd"/>
            <w:r w:rsidRPr="00257545">
              <w:rPr>
                <w:b/>
                <w:sz w:val="28"/>
                <w:szCs w:val="28"/>
              </w:rPr>
              <w:t>од</w:t>
            </w:r>
            <w:proofErr w:type="spellEnd"/>
          </w:p>
        </w:tc>
        <w:tc>
          <w:tcPr>
            <w:tcW w:w="225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1</w:t>
            </w:r>
          </w:p>
        </w:tc>
        <w:tc>
          <w:tcPr>
            <w:tcW w:w="204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775"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981"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4</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sz w:val="28"/>
                <w:szCs w:val="28"/>
              </w:rPr>
            </w:pPr>
            <w:r w:rsidRPr="00257545">
              <w:rPr>
                <w:sz w:val="28"/>
                <w:szCs w:val="28"/>
              </w:rPr>
              <w:t>5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sz w:val="28"/>
                <w:szCs w:val="28"/>
              </w:rPr>
            </w:pPr>
            <w:r w:rsidRPr="00257545">
              <w:rPr>
                <w:sz w:val="28"/>
                <w:szCs w:val="28"/>
              </w:rPr>
              <w:t>Участники %</w:t>
            </w:r>
          </w:p>
        </w:tc>
        <w:tc>
          <w:tcPr>
            <w:tcW w:w="2250"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jc w:val="center"/>
              <w:rPr>
                <w:sz w:val="28"/>
                <w:szCs w:val="28"/>
              </w:rPr>
            </w:pPr>
            <w:r w:rsidRPr="00257545">
              <w:rPr>
                <w:sz w:val="28"/>
                <w:szCs w:val="28"/>
              </w:rPr>
              <w:t>1</w:t>
            </w:r>
          </w:p>
        </w:tc>
        <w:tc>
          <w:tcPr>
            <w:tcW w:w="2040" w:type="dxa"/>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jc w:val="center"/>
              <w:rPr>
                <w:sz w:val="28"/>
                <w:szCs w:val="28"/>
              </w:rPr>
            </w:pPr>
            <w:r w:rsidRPr="00257545">
              <w:rPr>
                <w:sz w:val="28"/>
                <w:szCs w:val="28"/>
              </w:rPr>
              <w:t>31</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b/>
                <w:sz w:val="28"/>
                <w:szCs w:val="28"/>
              </w:rPr>
            </w:pPr>
            <w:r w:rsidRPr="00257545">
              <w:rPr>
                <w:b/>
                <w:sz w:val="28"/>
                <w:szCs w:val="28"/>
              </w:rPr>
              <w:t xml:space="preserve">2012-2013 </w:t>
            </w:r>
            <w:proofErr w:type="spellStart"/>
            <w:r w:rsidRPr="00257545">
              <w:rPr>
                <w:b/>
                <w:sz w:val="28"/>
                <w:szCs w:val="28"/>
              </w:rPr>
              <w:t>уч</w:t>
            </w:r>
            <w:proofErr w:type="gramStart"/>
            <w:r w:rsidRPr="00257545">
              <w:rPr>
                <w:b/>
                <w:sz w:val="28"/>
                <w:szCs w:val="28"/>
              </w:rPr>
              <w:t>.г</w:t>
            </w:r>
            <w:proofErr w:type="gramEnd"/>
            <w:r w:rsidRPr="00257545">
              <w:rPr>
                <w:b/>
                <w:sz w:val="28"/>
                <w:szCs w:val="28"/>
              </w:rPr>
              <w:t>од</w:t>
            </w:r>
            <w:proofErr w:type="spellEnd"/>
          </w:p>
        </w:tc>
        <w:tc>
          <w:tcPr>
            <w:tcW w:w="225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tc>
        <w:tc>
          <w:tcPr>
            <w:tcW w:w="2040"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4</w:t>
            </w:r>
          </w:p>
        </w:tc>
        <w:tc>
          <w:tcPr>
            <w:tcW w:w="1775"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2</w:t>
            </w:r>
          </w:p>
        </w:tc>
        <w:tc>
          <w:tcPr>
            <w:tcW w:w="1981" w:type="dxa"/>
            <w:vMerge w:val="restart"/>
            <w:tcBorders>
              <w:top w:val="single" w:sz="4" w:space="0" w:color="auto"/>
              <w:left w:val="single" w:sz="4" w:space="0" w:color="auto"/>
              <w:bottom w:val="single" w:sz="4" w:space="0" w:color="auto"/>
              <w:right w:val="single" w:sz="4" w:space="0" w:color="auto"/>
            </w:tcBorders>
          </w:tcPr>
          <w:p w:rsidR="004F48FA" w:rsidRPr="00257545" w:rsidRDefault="004F48FA" w:rsidP="00257545">
            <w:pPr>
              <w:jc w:val="center"/>
              <w:rPr>
                <w:sz w:val="28"/>
                <w:szCs w:val="28"/>
              </w:rPr>
            </w:pPr>
          </w:p>
          <w:p w:rsidR="004F48FA" w:rsidRPr="00257545" w:rsidRDefault="004F48FA" w:rsidP="00257545">
            <w:pPr>
              <w:jc w:val="center"/>
              <w:rPr>
                <w:sz w:val="28"/>
                <w:szCs w:val="28"/>
              </w:rPr>
            </w:pPr>
            <w:r w:rsidRPr="00257545">
              <w:rPr>
                <w:sz w:val="28"/>
                <w:szCs w:val="28"/>
              </w:rPr>
              <w:t>5</w:t>
            </w: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257545" w:rsidRDefault="004F48FA" w:rsidP="00257545">
            <w:pPr>
              <w:rPr>
                <w:sz w:val="28"/>
                <w:szCs w:val="28"/>
              </w:rPr>
            </w:pPr>
            <w:r w:rsidRPr="00257545">
              <w:rPr>
                <w:sz w:val="28"/>
                <w:szCs w:val="28"/>
              </w:rPr>
              <w:t>11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8FA" w:rsidRPr="00257545" w:rsidRDefault="004F48FA" w:rsidP="00257545">
            <w:pPr>
              <w:rPr>
                <w:sz w:val="28"/>
                <w:szCs w:val="28"/>
              </w:rPr>
            </w:pPr>
          </w:p>
        </w:tc>
      </w:tr>
      <w:tr w:rsidR="004F48FA" w:rsidRPr="00257545" w:rsidTr="00257545">
        <w:tc>
          <w:tcPr>
            <w:tcW w:w="2413" w:type="dxa"/>
            <w:tcBorders>
              <w:top w:val="single" w:sz="4" w:space="0" w:color="auto"/>
              <w:left w:val="single" w:sz="4" w:space="0" w:color="auto"/>
              <w:bottom w:val="single" w:sz="4" w:space="0" w:color="auto"/>
              <w:right w:val="single" w:sz="4" w:space="0" w:color="auto"/>
            </w:tcBorders>
            <w:hideMark/>
          </w:tcPr>
          <w:p w:rsidR="004F48FA" w:rsidRPr="00395581" w:rsidRDefault="004F48FA" w:rsidP="00257545">
            <w:pPr>
              <w:rPr>
                <w:b/>
                <w:sz w:val="28"/>
                <w:szCs w:val="28"/>
              </w:rPr>
            </w:pPr>
            <w:r w:rsidRPr="00395581">
              <w:rPr>
                <w:b/>
                <w:sz w:val="28"/>
                <w:szCs w:val="28"/>
              </w:rPr>
              <w:t>Участники %</w:t>
            </w:r>
          </w:p>
        </w:tc>
        <w:tc>
          <w:tcPr>
            <w:tcW w:w="2250" w:type="dxa"/>
            <w:tcBorders>
              <w:top w:val="single" w:sz="4" w:space="0" w:color="auto"/>
              <w:left w:val="single" w:sz="4" w:space="0" w:color="auto"/>
              <w:bottom w:val="single" w:sz="4" w:space="0" w:color="auto"/>
              <w:right w:val="single" w:sz="4" w:space="0" w:color="auto"/>
            </w:tcBorders>
          </w:tcPr>
          <w:p w:rsidR="004F48FA" w:rsidRPr="00395581" w:rsidRDefault="004F48FA" w:rsidP="00257545">
            <w:pPr>
              <w:jc w:val="center"/>
              <w:rPr>
                <w:b/>
                <w:sz w:val="28"/>
                <w:szCs w:val="28"/>
              </w:rPr>
            </w:pPr>
          </w:p>
        </w:tc>
        <w:tc>
          <w:tcPr>
            <w:tcW w:w="2040" w:type="dxa"/>
            <w:tcBorders>
              <w:top w:val="single" w:sz="4" w:space="0" w:color="auto"/>
              <w:left w:val="single" w:sz="4" w:space="0" w:color="auto"/>
              <w:bottom w:val="single" w:sz="4" w:space="0" w:color="auto"/>
              <w:right w:val="single" w:sz="4" w:space="0" w:color="auto"/>
            </w:tcBorders>
            <w:hideMark/>
          </w:tcPr>
          <w:p w:rsidR="004F48FA" w:rsidRPr="00395581" w:rsidRDefault="004F48FA" w:rsidP="00257545">
            <w:pPr>
              <w:jc w:val="center"/>
              <w:rPr>
                <w:b/>
                <w:sz w:val="28"/>
                <w:szCs w:val="28"/>
              </w:rPr>
            </w:pPr>
            <w:r w:rsidRPr="00395581">
              <w:rPr>
                <w:b/>
                <w:sz w:val="28"/>
                <w:szCs w:val="28"/>
              </w:rPr>
              <w:t>27</w:t>
            </w:r>
          </w:p>
        </w:tc>
        <w:tc>
          <w:tcPr>
            <w:tcW w:w="1775" w:type="dxa"/>
            <w:tcBorders>
              <w:top w:val="single" w:sz="4" w:space="0" w:color="auto"/>
              <w:left w:val="single" w:sz="4" w:space="0" w:color="auto"/>
              <w:bottom w:val="single" w:sz="4" w:space="0" w:color="auto"/>
              <w:right w:val="single" w:sz="4" w:space="0" w:color="auto"/>
            </w:tcBorders>
            <w:hideMark/>
          </w:tcPr>
          <w:p w:rsidR="004F48FA" w:rsidRPr="00395581" w:rsidRDefault="004F48FA" w:rsidP="00257545">
            <w:pPr>
              <w:jc w:val="center"/>
              <w:rPr>
                <w:b/>
                <w:sz w:val="28"/>
                <w:szCs w:val="28"/>
              </w:rPr>
            </w:pPr>
            <w:r w:rsidRPr="00395581">
              <w:rPr>
                <w:b/>
                <w:sz w:val="28"/>
                <w:szCs w:val="28"/>
              </w:rPr>
              <w:t>8</w:t>
            </w:r>
          </w:p>
        </w:tc>
        <w:tc>
          <w:tcPr>
            <w:tcW w:w="1981" w:type="dxa"/>
            <w:tcBorders>
              <w:top w:val="single" w:sz="4" w:space="0" w:color="auto"/>
              <w:left w:val="single" w:sz="4" w:space="0" w:color="auto"/>
              <w:bottom w:val="single" w:sz="4" w:space="0" w:color="auto"/>
              <w:right w:val="single" w:sz="4" w:space="0" w:color="auto"/>
            </w:tcBorders>
            <w:hideMark/>
          </w:tcPr>
          <w:p w:rsidR="004F48FA" w:rsidRPr="00395581" w:rsidRDefault="004F48FA" w:rsidP="00257545">
            <w:pPr>
              <w:jc w:val="center"/>
              <w:rPr>
                <w:b/>
                <w:sz w:val="28"/>
                <w:szCs w:val="28"/>
              </w:rPr>
            </w:pPr>
            <w:r w:rsidRPr="00395581">
              <w:rPr>
                <w:b/>
                <w:sz w:val="28"/>
                <w:szCs w:val="28"/>
              </w:rPr>
              <w:t>16</w:t>
            </w:r>
          </w:p>
        </w:tc>
      </w:tr>
    </w:tbl>
    <w:p w:rsidR="00395581" w:rsidRDefault="00395581" w:rsidP="00257545">
      <w:pPr>
        <w:pStyle w:val="a3"/>
        <w:ind w:left="900"/>
        <w:rPr>
          <w:rFonts w:ascii="Times New Roman" w:hAnsi="Times New Roman" w:cs="Times New Roman"/>
          <w:b/>
          <w:sz w:val="28"/>
          <w:szCs w:val="28"/>
        </w:rPr>
      </w:pPr>
    </w:p>
    <w:p w:rsidR="004F48FA" w:rsidRPr="00395581" w:rsidRDefault="00395581" w:rsidP="009A0756">
      <w:pPr>
        <w:pStyle w:val="a3"/>
        <w:spacing w:line="360" w:lineRule="auto"/>
        <w:ind w:left="0" w:firstLine="567"/>
        <w:jc w:val="both"/>
        <w:rPr>
          <w:sz w:val="28"/>
          <w:szCs w:val="28"/>
        </w:rPr>
      </w:pPr>
      <w:r w:rsidRPr="00C00608">
        <w:rPr>
          <w:rFonts w:ascii="Times New Roman" w:hAnsi="Times New Roman" w:cs="Times New Roman"/>
          <w:b/>
          <w:sz w:val="28"/>
          <w:szCs w:val="28"/>
        </w:rPr>
        <w:t>Вывод:</w:t>
      </w:r>
      <w:r w:rsidRPr="00395581">
        <w:rPr>
          <w:rFonts w:ascii="Times New Roman" w:hAnsi="Times New Roman" w:cs="Times New Roman"/>
          <w:sz w:val="28"/>
          <w:szCs w:val="28"/>
        </w:rPr>
        <w:t>увеличилось</w:t>
      </w:r>
      <w:r>
        <w:rPr>
          <w:rFonts w:ascii="Times New Roman" w:hAnsi="Times New Roman" w:cs="Times New Roman"/>
          <w:sz w:val="28"/>
          <w:szCs w:val="28"/>
        </w:rPr>
        <w:t xml:space="preserve">количество </w:t>
      </w:r>
      <w:r w:rsidR="002325F7">
        <w:rPr>
          <w:rFonts w:ascii="Times New Roman" w:hAnsi="Times New Roman" w:cs="Times New Roman"/>
          <w:sz w:val="28"/>
          <w:szCs w:val="28"/>
        </w:rPr>
        <w:t xml:space="preserve">участников во </w:t>
      </w:r>
      <w:r>
        <w:rPr>
          <w:rFonts w:ascii="Times New Roman" w:hAnsi="Times New Roman" w:cs="Times New Roman"/>
          <w:sz w:val="28"/>
          <w:szCs w:val="28"/>
        </w:rPr>
        <w:t>Всероссийски</w:t>
      </w:r>
      <w:r w:rsidR="009A0756">
        <w:rPr>
          <w:rFonts w:ascii="Times New Roman" w:hAnsi="Times New Roman" w:cs="Times New Roman"/>
          <w:sz w:val="28"/>
          <w:szCs w:val="28"/>
        </w:rPr>
        <w:t>х</w:t>
      </w:r>
      <w:r>
        <w:rPr>
          <w:rFonts w:ascii="Times New Roman" w:hAnsi="Times New Roman" w:cs="Times New Roman"/>
          <w:sz w:val="28"/>
          <w:szCs w:val="28"/>
        </w:rPr>
        <w:t>, областных конкурс</w:t>
      </w:r>
      <w:r w:rsidR="002325F7">
        <w:rPr>
          <w:rFonts w:ascii="Times New Roman" w:hAnsi="Times New Roman" w:cs="Times New Roman"/>
          <w:sz w:val="28"/>
          <w:szCs w:val="28"/>
        </w:rPr>
        <w:t>ах</w:t>
      </w:r>
      <w:r>
        <w:rPr>
          <w:rFonts w:ascii="Times New Roman" w:hAnsi="Times New Roman" w:cs="Times New Roman"/>
          <w:sz w:val="28"/>
          <w:szCs w:val="28"/>
        </w:rPr>
        <w:t xml:space="preserve"> в 2012-2013 учебном году по сравнению с предыдущими годами.</w:t>
      </w:r>
    </w:p>
    <w:p w:rsidR="004F48FA" w:rsidRDefault="004F48FA" w:rsidP="004F48FA">
      <w:pPr>
        <w:tabs>
          <w:tab w:val="left" w:pos="720"/>
        </w:tabs>
        <w:spacing w:after="0" w:line="240" w:lineRule="auto"/>
        <w:ind w:left="1440"/>
        <w:rPr>
          <w:rFonts w:ascii="Times New Roman" w:eastAsia="Times New Roman" w:hAnsi="Times New Roman" w:cs="Times New Roman"/>
          <w:b/>
          <w:color w:val="000080"/>
          <w:sz w:val="28"/>
          <w:szCs w:val="28"/>
          <w:lang w:eastAsia="ru-RU"/>
        </w:rPr>
      </w:pPr>
    </w:p>
    <w:p w:rsidR="00256EC4" w:rsidRPr="0073136D" w:rsidRDefault="00256EC4" w:rsidP="0073136D">
      <w:pPr>
        <w:pStyle w:val="a3"/>
        <w:numPr>
          <w:ilvl w:val="0"/>
          <w:numId w:val="1"/>
        </w:numPr>
        <w:tabs>
          <w:tab w:val="left" w:pos="720"/>
        </w:tabs>
        <w:spacing w:after="0" w:line="240" w:lineRule="auto"/>
        <w:jc w:val="center"/>
        <w:rPr>
          <w:rFonts w:ascii="Times New Roman" w:eastAsia="Times New Roman" w:hAnsi="Times New Roman" w:cs="Times New Roman"/>
          <w:b/>
          <w:color w:val="000080"/>
          <w:sz w:val="28"/>
          <w:szCs w:val="28"/>
          <w:lang w:eastAsia="ru-RU"/>
        </w:rPr>
      </w:pPr>
      <w:r w:rsidRPr="0073136D">
        <w:rPr>
          <w:rFonts w:ascii="Times New Roman" w:eastAsia="Times New Roman" w:hAnsi="Times New Roman" w:cs="Times New Roman"/>
          <w:b/>
          <w:color w:val="000080"/>
          <w:sz w:val="28"/>
          <w:szCs w:val="28"/>
          <w:lang w:eastAsia="ru-RU"/>
        </w:rPr>
        <w:t>СОХРАНЕНИЕ И УКРЕПЛЕНИЕ ЗДОРОВЬЯ ВОСПИТАННИКОВ</w:t>
      </w:r>
    </w:p>
    <w:p w:rsidR="00395581" w:rsidRDefault="00395581" w:rsidP="00256EC4">
      <w:pPr>
        <w:tabs>
          <w:tab w:val="left" w:pos="720"/>
        </w:tabs>
        <w:spacing w:after="0" w:line="240" w:lineRule="auto"/>
        <w:jc w:val="center"/>
        <w:rPr>
          <w:rFonts w:ascii="Times New Roman" w:eastAsia="Times New Roman" w:hAnsi="Times New Roman" w:cs="Times New Roman"/>
          <w:b/>
          <w:color w:val="000080"/>
          <w:sz w:val="28"/>
          <w:szCs w:val="28"/>
          <w:lang w:eastAsia="ru-RU"/>
        </w:rPr>
      </w:pPr>
    </w:p>
    <w:p w:rsidR="00256EC4" w:rsidRPr="00395581" w:rsidRDefault="00256EC4" w:rsidP="00256EC4">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395581">
        <w:rPr>
          <w:rFonts w:ascii="Times New Roman" w:eastAsia="Times New Roman" w:hAnsi="Times New Roman" w:cs="Times New Roman"/>
          <w:sz w:val="28"/>
          <w:szCs w:val="28"/>
          <w:lang w:eastAsia="ru-RU"/>
        </w:rPr>
        <w:t>Для решения задачи по сохранению и укреплению здоровья в ДОУ проводилась систематическая планомерная работа педагогами и медицинским персоналом: старшей медицинской сестрой, врачом</w:t>
      </w:r>
      <w:r w:rsidR="00395581" w:rsidRPr="00395581">
        <w:rPr>
          <w:rFonts w:ascii="Times New Roman" w:eastAsia="Times New Roman" w:hAnsi="Times New Roman" w:cs="Times New Roman"/>
          <w:sz w:val="28"/>
          <w:szCs w:val="28"/>
          <w:lang w:eastAsia="ru-RU"/>
        </w:rPr>
        <w:t>-</w:t>
      </w:r>
      <w:r w:rsidRPr="00395581">
        <w:rPr>
          <w:rFonts w:ascii="Times New Roman" w:eastAsia="Times New Roman" w:hAnsi="Times New Roman" w:cs="Times New Roman"/>
          <w:sz w:val="28"/>
          <w:szCs w:val="28"/>
          <w:lang w:eastAsia="ru-RU"/>
        </w:rPr>
        <w:t xml:space="preserve"> педиатром и неврологом.</w:t>
      </w:r>
    </w:p>
    <w:p w:rsidR="00256EC4" w:rsidRPr="00395581" w:rsidRDefault="00256EC4" w:rsidP="00256EC4">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395581">
        <w:rPr>
          <w:rFonts w:ascii="Times New Roman" w:eastAsia="Times New Roman" w:hAnsi="Times New Roman" w:cs="Times New Roman"/>
          <w:sz w:val="28"/>
          <w:szCs w:val="28"/>
          <w:lang w:eastAsia="ru-RU"/>
        </w:rPr>
        <w:t xml:space="preserve"> Совместно с МУЗ «Детской клинической больницей № 7» был разработан и реализован план работы на год. В рамках реализации данного плана использовались различные формы работы:</w:t>
      </w:r>
    </w:p>
    <w:p w:rsidR="00256EC4" w:rsidRPr="00395581" w:rsidRDefault="00395581" w:rsidP="00256EC4">
      <w:pPr>
        <w:numPr>
          <w:ilvl w:val="0"/>
          <w:numId w:val="5"/>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56EC4" w:rsidRPr="00395581">
        <w:rPr>
          <w:rFonts w:ascii="Times New Roman" w:eastAsia="Times New Roman" w:hAnsi="Times New Roman" w:cs="Times New Roman"/>
          <w:sz w:val="28"/>
          <w:szCs w:val="28"/>
          <w:lang w:eastAsia="ru-RU"/>
        </w:rPr>
        <w:t>изкультурные мероприятия в рамках основной общеобразовательной программы «Дорога Детства»</w:t>
      </w:r>
      <w:r>
        <w:rPr>
          <w:rFonts w:ascii="Times New Roman" w:eastAsia="Times New Roman" w:hAnsi="Times New Roman" w:cs="Times New Roman"/>
          <w:sz w:val="28"/>
          <w:szCs w:val="28"/>
          <w:lang w:eastAsia="ru-RU"/>
        </w:rPr>
        <w:t>.</w:t>
      </w:r>
    </w:p>
    <w:p w:rsidR="00256EC4" w:rsidRPr="00256EC4" w:rsidRDefault="00256EC4" w:rsidP="00395581">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395581">
        <w:rPr>
          <w:rFonts w:ascii="Times New Roman" w:eastAsia="Times New Roman" w:hAnsi="Times New Roman" w:cs="Times New Roman"/>
          <w:sz w:val="28"/>
          <w:szCs w:val="28"/>
          <w:lang w:eastAsia="ru-RU"/>
        </w:rPr>
        <w:t xml:space="preserve">2. </w:t>
      </w:r>
      <w:r w:rsidR="00395581">
        <w:rPr>
          <w:rFonts w:ascii="Times New Roman" w:eastAsia="Times New Roman" w:hAnsi="Times New Roman" w:cs="Times New Roman"/>
          <w:sz w:val="28"/>
          <w:szCs w:val="28"/>
          <w:lang w:eastAsia="ru-RU"/>
        </w:rPr>
        <w:t>П</w:t>
      </w:r>
      <w:r w:rsidRPr="00395581">
        <w:rPr>
          <w:rFonts w:ascii="Times New Roman" w:eastAsia="Times New Roman" w:hAnsi="Times New Roman" w:cs="Times New Roman"/>
          <w:sz w:val="28"/>
          <w:szCs w:val="28"/>
          <w:lang w:eastAsia="ru-RU"/>
        </w:rPr>
        <w:t>рофилактические работы</w:t>
      </w:r>
      <w:r w:rsidR="00395581">
        <w:rPr>
          <w:rFonts w:ascii="Times New Roman" w:eastAsia="Times New Roman" w:hAnsi="Times New Roman" w:cs="Times New Roman"/>
          <w:sz w:val="28"/>
          <w:szCs w:val="28"/>
          <w:lang w:eastAsia="ru-RU"/>
        </w:rPr>
        <w:t xml:space="preserve"> (витаминизация, осмотры узкими специалистами, з</w:t>
      </w:r>
      <w:r w:rsidRPr="00256EC4">
        <w:rPr>
          <w:rFonts w:ascii="Times New Roman" w:eastAsia="Times New Roman" w:hAnsi="Times New Roman" w:cs="Times New Roman"/>
          <w:sz w:val="28"/>
          <w:szCs w:val="28"/>
          <w:lang w:eastAsia="ru-RU"/>
        </w:rPr>
        <w:t>акаливающие мероприятия</w:t>
      </w:r>
      <w:r w:rsidR="00395581">
        <w:rPr>
          <w:rFonts w:ascii="Times New Roman" w:eastAsia="Times New Roman" w:hAnsi="Times New Roman" w:cs="Times New Roman"/>
          <w:sz w:val="28"/>
          <w:szCs w:val="28"/>
          <w:lang w:eastAsia="ru-RU"/>
        </w:rPr>
        <w:t>)</w:t>
      </w:r>
      <w:r w:rsidRPr="00256EC4">
        <w:rPr>
          <w:rFonts w:ascii="Times New Roman" w:eastAsia="Times New Roman" w:hAnsi="Times New Roman" w:cs="Times New Roman"/>
          <w:sz w:val="28"/>
          <w:szCs w:val="28"/>
          <w:lang w:eastAsia="ru-RU"/>
        </w:rPr>
        <w:t>.</w:t>
      </w:r>
    </w:p>
    <w:p w:rsidR="00256EC4" w:rsidRPr="00256EC4" w:rsidRDefault="00256EC4" w:rsidP="00256EC4">
      <w:pPr>
        <w:tabs>
          <w:tab w:val="left" w:pos="851"/>
        </w:tabs>
        <w:spacing w:after="0" w:line="360" w:lineRule="auto"/>
        <w:ind w:firstLine="567"/>
        <w:rPr>
          <w:rFonts w:ascii="Times New Roman" w:eastAsia="Times New Roman" w:hAnsi="Times New Roman" w:cs="Times New Roman"/>
          <w:sz w:val="28"/>
          <w:szCs w:val="28"/>
          <w:lang w:eastAsia="ru-RU"/>
        </w:rPr>
      </w:pPr>
      <w:r w:rsidRPr="00256EC4">
        <w:rPr>
          <w:rFonts w:ascii="Times New Roman" w:eastAsia="Times New Roman" w:hAnsi="Times New Roman" w:cs="Times New Roman"/>
          <w:sz w:val="28"/>
          <w:szCs w:val="28"/>
          <w:lang w:eastAsia="ru-RU"/>
        </w:rPr>
        <w:t xml:space="preserve">3. </w:t>
      </w:r>
      <w:r w:rsidR="00395581">
        <w:rPr>
          <w:rFonts w:ascii="Times New Roman" w:eastAsia="Times New Roman" w:hAnsi="Times New Roman" w:cs="Times New Roman"/>
          <w:sz w:val="28"/>
          <w:szCs w:val="28"/>
          <w:lang w:eastAsia="ru-RU"/>
        </w:rPr>
        <w:t>Ежедневные з</w:t>
      </w:r>
      <w:r w:rsidRPr="00256EC4">
        <w:rPr>
          <w:rFonts w:ascii="Times New Roman" w:eastAsia="Times New Roman" w:hAnsi="Times New Roman" w:cs="Times New Roman"/>
          <w:sz w:val="28"/>
          <w:szCs w:val="28"/>
          <w:lang w:eastAsia="ru-RU"/>
        </w:rPr>
        <w:t>акаливающие процедуры после дневного сна в течение всего года.</w:t>
      </w:r>
    </w:p>
    <w:p w:rsidR="00256EC4" w:rsidRPr="00256EC4" w:rsidRDefault="00256EC4" w:rsidP="00395581">
      <w:pPr>
        <w:tabs>
          <w:tab w:val="left" w:pos="851"/>
        </w:tabs>
        <w:spacing w:after="0" w:line="360" w:lineRule="auto"/>
        <w:ind w:firstLine="567"/>
        <w:rPr>
          <w:rFonts w:ascii="Times New Roman" w:eastAsia="Times New Roman" w:hAnsi="Times New Roman" w:cs="Times New Roman"/>
          <w:sz w:val="28"/>
          <w:szCs w:val="28"/>
          <w:lang w:eastAsia="ru-RU"/>
        </w:rPr>
      </w:pPr>
      <w:r w:rsidRPr="00256EC4">
        <w:rPr>
          <w:rFonts w:ascii="Times New Roman" w:eastAsia="Times New Roman" w:hAnsi="Times New Roman" w:cs="Times New Roman"/>
          <w:sz w:val="28"/>
          <w:szCs w:val="28"/>
          <w:lang w:eastAsia="ru-RU"/>
        </w:rPr>
        <w:t>4. Рациональное питание</w:t>
      </w:r>
      <w:r w:rsidR="00395581">
        <w:rPr>
          <w:rFonts w:ascii="Times New Roman" w:eastAsia="Times New Roman" w:hAnsi="Times New Roman" w:cs="Times New Roman"/>
          <w:sz w:val="28"/>
          <w:szCs w:val="28"/>
          <w:lang w:eastAsia="ru-RU"/>
        </w:rPr>
        <w:t xml:space="preserve"> (разнообразие блюд, витаминизация 3-го блюда, ф</w:t>
      </w:r>
      <w:r w:rsidRPr="00256EC4">
        <w:rPr>
          <w:rFonts w:ascii="Times New Roman" w:eastAsia="Times New Roman" w:hAnsi="Times New Roman" w:cs="Times New Roman"/>
          <w:sz w:val="28"/>
          <w:szCs w:val="28"/>
          <w:lang w:eastAsia="ru-RU"/>
        </w:rPr>
        <w:t>рукты, соки</w:t>
      </w:r>
      <w:r w:rsidR="00395581">
        <w:rPr>
          <w:rFonts w:ascii="Times New Roman" w:eastAsia="Times New Roman" w:hAnsi="Times New Roman" w:cs="Times New Roman"/>
          <w:sz w:val="28"/>
          <w:szCs w:val="28"/>
          <w:lang w:eastAsia="ru-RU"/>
        </w:rPr>
        <w:t>)</w:t>
      </w:r>
      <w:r w:rsidRPr="00256EC4">
        <w:rPr>
          <w:rFonts w:ascii="Times New Roman" w:eastAsia="Times New Roman" w:hAnsi="Times New Roman" w:cs="Times New Roman"/>
          <w:sz w:val="28"/>
          <w:szCs w:val="28"/>
          <w:lang w:eastAsia="ru-RU"/>
        </w:rPr>
        <w:t>.</w:t>
      </w:r>
    </w:p>
    <w:p w:rsidR="00256EC4" w:rsidRPr="00256EC4" w:rsidRDefault="00256EC4" w:rsidP="00256EC4">
      <w:pPr>
        <w:tabs>
          <w:tab w:val="left" w:pos="851"/>
        </w:tabs>
        <w:spacing w:after="0" w:line="360" w:lineRule="auto"/>
        <w:ind w:firstLine="567"/>
        <w:rPr>
          <w:rFonts w:ascii="Times New Roman" w:eastAsia="Times New Roman" w:hAnsi="Times New Roman" w:cs="Times New Roman"/>
          <w:sz w:val="28"/>
          <w:szCs w:val="28"/>
          <w:lang w:eastAsia="ru-RU"/>
        </w:rPr>
      </w:pPr>
      <w:r w:rsidRPr="00256EC4">
        <w:rPr>
          <w:rFonts w:ascii="Times New Roman" w:eastAsia="Times New Roman" w:hAnsi="Times New Roman" w:cs="Times New Roman"/>
          <w:sz w:val="28"/>
          <w:szCs w:val="28"/>
          <w:lang w:eastAsia="ru-RU"/>
        </w:rPr>
        <w:t xml:space="preserve">5. </w:t>
      </w:r>
      <w:r w:rsidR="00395581">
        <w:rPr>
          <w:rFonts w:ascii="Times New Roman" w:eastAsia="Times New Roman" w:hAnsi="Times New Roman" w:cs="Times New Roman"/>
          <w:sz w:val="28"/>
          <w:szCs w:val="28"/>
          <w:lang w:eastAsia="ru-RU"/>
        </w:rPr>
        <w:t>Ежедневная у</w:t>
      </w:r>
      <w:r w:rsidRPr="00256EC4">
        <w:rPr>
          <w:rFonts w:ascii="Times New Roman" w:eastAsia="Times New Roman" w:hAnsi="Times New Roman" w:cs="Times New Roman"/>
          <w:sz w:val="28"/>
          <w:szCs w:val="28"/>
          <w:lang w:eastAsia="ru-RU"/>
        </w:rPr>
        <w:t>тренняя гимнастика в течение всего года.</w:t>
      </w:r>
    </w:p>
    <w:p w:rsidR="00256EC4" w:rsidRDefault="00256EC4" w:rsidP="00256EC4">
      <w:pPr>
        <w:tabs>
          <w:tab w:val="left" w:pos="720"/>
        </w:tabs>
        <w:spacing w:after="0" w:line="240" w:lineRule="auto"/>
        <w:jc w:val="center"/>
        <w:rPr>
          <w:rFonts w:ascii="Times New Roman" w:eastAsia="Times New Roman" w:hAnsi="Times New Roman" w:cs="Times New Roman"/>
          <w:b/>
          <w:color w:val="000080"/>
          <w:sz w:val="28"/>
          <w:szCs w:val="28"/>
          <w:lang w:eastAsia="ru-RU"/>
        </w:rPr>
      </w:pPr>
    </w:p>
    <w:p w:rsidR="002824F1" w:rsidRPr="0073136D" w:rsidRDefault="0073136D" w:rsidP="0073136D">
      <w:pPr>
        <w:pStyle w:val="a3"/>
        <w:numPr>
          <w:ilvl w:val="0"/>
          <w:numId w:val="1"/>
        </w:numPr>
        <w:tabs>
          <w:tab w:val="clear" w:pos="900"/>
          <w:tab w:val="num" w:pos="0"/>
          <w:tab w:val="left" w:pos="284"/>
        </w:tabs>
        <w:spacing w:after="0" w:line="240" w:lineRule="auto"/>
        <w:ind w:left="0" w:right="-143" w:firstLine="0"/>
        <w:jc w:val="center"/>
        <w:rPr>
          <w:rFonts w:ascii="Times New Roman" w:eastAsia="Times New Roman" w:hAnsi="Times New Roman" w:cs="Times New Roman"/>
          <w:b/>
          <w:color w:val="000080"/>
          <w:sz w:val="28"/>
          <w:szCs w:val="28"/>
          <w:lang w:eastAsia="ru-RU"/>
        </w:rPr>
      </w:pPr>
      <w:r w:rsidRPr="0073136D">
        <w:rPr>
          <w:rFonts w:ascii="Times New Roman" w:eastAsia="Times New Roman" w:hAnsi="Times New Roman" w:cs="Times New Roman"/>
          <w:b/>
          <w:color w:val="000080"/>
          <w:sz w:val="28"/>
          <w:szCs w:val="28"/>
          <w:lang w:eastAsia="ru-RU"/>
        </w:rPr>
        <w:t>ПОВЫШЕНИЕ ПРОФЕССИОНАЛЬНОГО МАСТЕРСТВА ПЕДАГОГОВ</w:t>
      </w:r>
    </w:p>
    <w:p w:rsidR="002824F1" w:rsidRPr="002824F1" w:rsidRDefault="002824F1" w:rsidP="002824F1">
      <w:pPr>
        <w:tabs>
          <w:tab w:val="left" w:pos="720"/>
        </w:tabs>
        <w:spacing w:after="0" w:line="240" w:lineRule="auto"/>
        <w:ind w:firstLine="540"/>
        <w:rPr>
          <w:rFonts w:ascii="Times New Roman" w:eastAsia="Times New Roman" w:hAnsi="Times New Roman" w:cs="Times New Roman"/>
          <w:b/>
          <w:color w:val="0000FF"/>
          <w:sz w:val="28"/>
          <w:szCs w:val="28"/>
          <w:lang w:eastAsia="ru-RU"/>
        </w:rPr>
      </w:pP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Повышения профессионального мастерства и квалификации педагогов в 2012-2013 учебн</w:t>
      </w:r>
      <w:r w:rsidR="00AF7AF0">
        <w:rPr>
          <w:rFonts w:ascii="Times New Roman" w:eastAsia="Times New Roman" w:hAnsi="Times New Roman" w:cs="Times New Roman"/>
          <w:sz w:val="28"/>
          <w:szCs w:val="28"/>
          <w:lang w:eastAsia="ru-RU"/>
        </w:rPr>
        <w:t>ом</w:t>
      </w:r>
      <w:r w:rsidRPr="0073136D">
        <w:rPr>
          <w:rFonts w:ascii="Times New Roman" w:eastAsia="Times New Roman" w:hAnsi="Times New Roman" w:cs="Times New Roman"/>
          <w:sz w:val="28"/>
          <w:szCs w:val="28"/>
          <w:lang w:eastAsia="ru-RU"/>
        </w:rPr>
        <w:t xml:space="preserve"> год</w:t>
      </w:r>
      <w:r w:rsidR="00AF7AF0">
        <w:rPr>
          <w:rFonts w:ascii="Times New Roman" w:eastAsia="Times New Roman" w:hAnsi="Times New Roman" w:cs="Times New Roman"/>
          <w:sz w:val="28"/>
          <w:szCs w:val="28"/>
          <w:lang w:eastAsia="ru-RU"/>
        </w:rPr>
        <w:t>у</w:t>
      </w:r>
      <w:r w:rsidRPr="0073136D">
        <w:rPr>
          <w:rFonts w:ascii="Times New Roman" w:eastAsia="Times New Roman" w:hAnsi="Times New Roman" w:cs="Times New Roman"/>
          <w:sz w:val="28"/>
          <w:szCs w:val="28"/>
          <w:lang w:eastAsia="ru-RU"/>
        </w:rPr>
        <w:t xml:space="preserve"> проходило через различные формы методической работы:</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Педсоветы</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Семинары различного уровня</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Курсы повышения квалификации</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Работа над темой самообразования</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Наставничество</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Школа начинающего педагога</w:t>
      </w:r>
      <w:r>
        <w:rPr>
          <w:rFonts w:ascii="Times New Roman" w:eastAsia="Times New Roman" w:hAnsi="Times New Roman" w:cs="Times New Roman"/>
          <w:sz w:val="28"/>
          <w:szCs w:val="28"/>
          <w:lang w:eastAsia="ru-RU"/>
        </w:rPr>
        <w:t>.</w:t>
      </w:r>
    </w:p>
    <w:p w:rsidR="0073136D" w:rsidRPr="0073136D" w:rsidRDefault="0073136D" w:rsidP="00941DBF">
      <w:pPr>
        <w:numPr>
          <w:ilvl w:val="0"/>
          <w:numId w:val="6"/>
        </w:numPr>
        <w:tabs>
          <w:tab w:val="clear" w:pos="720"/>
          <w:tab w:val="num" w:pos="-142"/>
          <w:tab w:val="left" w:pos="851"/>
        </w:tabs>
        <w:spacing w:after="0" w:line="360" w:lineRule="auto"/>
        <w:ind w:left="0" w:right="76" w:firstLine="567"/>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lastRenderedPageBreak/>
        <w:t>Деловые игры</w:t>
      </w:r>
      <w:r>
        <w:rPr>
          <w:rFonts w:ascii="Times New Roman" w:eastAsia="Times New Roman" w:hAnsi="Times New Roman" w:cs="Times New Roman"/>
          <w:sz w:val="28"/>
          <w:szCs w:val="28"/>
          <w:lang w:eastAsia="ru-RU"/>
        </w:rPr>
        <w:t>.</w:t>
      </w: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Педагогические задачи годового плана полностью реализовались через проведение запланированных мероприятий.</w:t>
      </w: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31.08.</w:t>
      </w:r>
      <w:r w:rsidR="00941DBF">
        <w:rPr>
          <w:rFonts w:ascii="Times New Roman" w:eastAsia="Times New Roman" w:hAnsi="Times New Roman" w:cs="Times New Roman"/>
          <w:sz w:val="28"/>
          <w:szCs w:val="28"/>
          <w:lang w:eastAsia="ru-RU"/>
        </w:rPr>
        <w:t>2012г. прошел педсовет на тему</w:t>
      </w:r>
      <w:r w:rsidRPr="0073136D">
        <w:rPr>
          <w:rFonts w:ascii="Times New Roman" w:eastAsia="Times New Roman" w:hAnsi="Times New Roman" w:cs="Times New Roman"/>
          <w:sz w:val="28"/>
          <w:szCs w:val="28"/>
          <w:lang w:eastAsia="ru-RU"/>
        </w:rPr>
        <w:t xml:space="preserve"> «Создание и оптимизация ор</w:t>
      </w:r>
      <w:r w:rsidR="00941DBF">
        <w:rPr>
          <w:rFonts w:ascii="Times New Roman" w:eastAsia="Times New Roman" w:hAnsi="Times New Roman" w:cs="Times New Roman"/>
          <w:sz w:val="28"/>
          <w:szCs w:val="28"/>
          <w:lang w:eastAsia="ru-RU"/>
        </w:rPr>
        <w:t>ганизационных, психолого-</w:t>
      </w:r>
      <w:r w:rsidRPr="0073136D">
        <w:rPr>
          <w:rFonts w:ascii="Times New Roman" w:eastAsia="Times New Roman" w:hAnsi="Times New Roman" w:cs="Times New Roman"/>
          <w:sz w:val="28"/>
          <w:szCs w:val="28"/>
          <w:lang w:eastAsia="ru-RU"/>
        </w:rPr>
        <w:t>педагогических и информационно-коммуникационных условий для обеспечения качества образования». Итогом этого педсовета было утверждение общеобразовательной программы «Дорога Детства», учебного плана, годового плана</w:t>
      </w:r>
      <w:r w:rsidR="00941DBF">
        <w:rPr>
          <w:rFonts w:ascii="Times New Roman" w:eastAsia="Times New Roman" w:hAnsi="Times New Roman" w:cs="Times New Roman"/>
          <w:sz w:val="28"/>
          <w:szCs w:val="28"/>
          <w:lang w:eastAsia="ru-RU"/>
        </w:rPr>
        <w:t>,</w:t>
      </w:r>
      <w:r w:rsidRPr="0073136D">
        <w:rPr>
          <w:rFonts w:ascii="Times New Roman" w:eastAsia="Times New Roman" w:hAnsi="Times New Roman" w:cs="Times New Roman"/>
          <w:sz w:val="28"/>
          <w:szCs w:val="28"/>
          <w:lang w:eastAsia="ru-RU"/>
        </w:rPr>
        <w:t xml:space="preserve"> календарно-тематических планов на 201</w:t>
      </w:r>
      <w:r w:rsidR="00941DBF">
        <w:rPr>
          <w:rFonts w:ascii="Times New Roman" w:eastAsia="Times New Roman" w:hAnsi="Times New Roman" w:cs="Times New Roman"/>
          <w:sz w:val="28"/>
          <w:szCs w:val="28"/>
          <w:lang w:eastAsia="ru-RU"/>
        </w:rPr>
        <w:t>2-2013 учебный год</w:t>
      </w:r>
      <w:r w:rsidRPr="0073136D">
        <w:rPr>
          <w:rFonts w:ascii="Times New Roman" w:eastAsia="Times New Roman" w:hAnsi="Times New Roman" w:cs="Times New Roman"/>
          <w:sz w:val="28"/>
          <w:szCs w:val="28"/>
          <w:lang w:eastAsia="ru-RU"/>
        </w:rPr>
        <w:t>.</w:t>
      </w: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28.11.2012г. педсовет на тему «Система мониторинга интегративных качеств воспитанников ДОУ в соответствии с ФГТ к основной общеобразовате</w:t>
      </w:r>
      <w:r w:rsidR="005406A8">
        <w:rPr>
          <w:rFonts w:ascii="Times New Roman" w:eastAsia="Times New Roman" w:hAnsi="Times New Roman" w:cs="Times New Roman"/>
          <w:sz w:val="28"/>
          <w:szCs w:val="28"/>
          <w:lang w:eastAsia="ru-RU"/>
        </w:rPr>
        <w:t>льной программе «Дорога Детства</w:t>
      </w:r>
      <w:r w:rsidRPr="0073136D">
        <w:rPr>
          <w:rFonts w:ascii="Times New Roman" w:eastAsia="Times New Roman" w:hAnsi="Times New Roman" w:cs="Times New Roman"/>
          <w:sz w:val="28"/>
          <w:szCs w:val="28"/>
          <w:lang w:eastAsia="ru-RU"/>
        </w:rPr>
        <w:t>». Главным результатом стала разработка диагностических карт для отслеживания результатов сформированности интегративных качеств воспитанников.</w:t>
      </w:r>
    </w:p>
    <w:p w:rsidR="00941DBF" w:rsidRDefault="00941DBF" w:rsidP="00941DBF">
      <w:pPr>
        <w:spacing w:after="0" w:line="360" w:lineRule="auto"/>
        <w:ind w:right="7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04.03.2013г. прошел</w:t>
      </w:r>
      <w:r w:rsidR="0073136D" w:rsidRPr="0073136D">
        <w:rPr>
          <w:rFonts w:ascii="Times New Roman" w:eastAsia="Times New Roman" w:hAnsi="Times New Roman" w:cs="Times New Roman"/>
          <w:sz w:val="28"/>
          <w:szCs w:val="28"/>
          <w:lang w:eastAsia="ru-RU"/>
        </w:rPr>
        <w:t xml:space="preserve"> педсовет на т</w:t>
      </w:r>
      <w:r>
        <w:rPr>
          <w:rFonts w:ascii="Times New Roman" w:eastAsia="Times New Roman" w:hAnsi="Times New Roman" w:cs="Times New Roman"/>
          <w:sz w:val="28"/>
          <w:szCs w:val="28"/>
          <w:lang w:eastAsia="ru-RU"/>
        </w:rPr>
        <w:t xml:space="preserve">ему «Выполнения ФГТ к условиям </w:t>
      </w:r>
      <w:r w:rsidR="0073136D" w:rsidRPr="0073136D">
        <w:rPr>
          <w:rFonts w:ascii="Times New Roman" w:eastAsia="Times New Roman" w:hAnsi="Times New Roman" w:cs="Times New Roman"/>
          <w:sz w:val="28"/>
          <w:szCs w:val="28"/>
          <w:lang w:eastAsia="ru-RU"/>
        </w:rPr>
        <w:t xml:space="preserve">реализации основной общеобразовательной программы МБДОУ№32». </w:t>
      </w:r>
    </w:p>
    <w:p w:rsidR="00941DBF" w:rsidRPr="0073136D" w:rsidRDefault="002325F7" w:rsidP="00941DBF">
      <w:pPr>
        <w:spacing w:after="0" w:line="360" w:lineRule="auto"/>
        <w:ind w:right="7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2012-2013 учебном году </w:t>
      </w:r>
      <w:r w:rsidR="005406A8">
        <w:rPr>
          <w:rFonts w:ascii="Times New Roman" w:eastAsia="Times New Roman" w:hAnsi="Times New Roman" w:cs="Times New Roman"/>
          <w:sz w:val="28"/>
          <w:szCs w:val="28"/>
          <w:lang w:eastAsia="ru-RU"/>
        </w:rPr>
        <w:t xml:space="preserve">педагоги </w:t>
      </w:r>
      <w:r>
        <w:rPr>
          <w:rFonts w:ascii="Times New Roman" w:eastAsia="Times New Roman" w:hAnsi="Times New Roman" w:cs="Times New Roman"/>
          <w:sz w:val="28"/>
          <w:szCs w:val="28"/>
          <w:lang w:eastAsia="ru-RU"/>
        </w:rPr>
        <w:t>активно проходили к</w:t>
      </w:r>
      <w:r w:rsidR="00C06B34">
        <w:rPr>
          <w:rFonts w:ascii="Times New Roman" w:eastAsia="Times New Roman" w:hAnsi="Times New Roman" w:cs="Times New Roman"/>
          <w:sz w:val="28"/>
          <w:szCs w:val="28"/>
          <w:lang w:eastAsia="ru-RU"/>
        </w:rPr>
        <w:t>урсов</w:t>
      </w:r>
      <w:r>
        <w:rPr>
          <w:rFonts w:ascii="Times New Roman" w:eastAsia="Times New Roman" w:hAnsi="Times New Roman" w:cs="Times New Roman"/>
          <w:sz w:val="28"/>
          <w:szCs w:val="28"/>
          <w:lang w:eastAsia="ru-RU"/>
        </w:rPr>
        <w:t>ую</w:t>
      </w:r>
      <w:r w:rsidR="00C06B34">
        <w:rPr>
          <w:rFonts w:ascii="Times New Roman" w:eastAsia="Times New Roman" w:hAnsi="Times New Roman" w:cs="Times New Roman"/>
          <w:sz w:val="28"/>
          <w:szCs w:val="28"/>
          <w:lang w:eastAsia="ru-RU"/>
        </w:rPr>
        <w:t xml:space="preserve"> подготовк</w:t>
      </w:r>
      <w:r>
        <w:rPr>
          <w:rFonts w:ascii="Times New Roman" w:eastAsia="Times New Roman" w:hAnsi="Times New Roman" w:cs="Times New Roman"/>
          <w:sz w:val="28"/>
          <w:szCs w:val="28"/>
          <w:lang w:eastAsia="ru-RU"/>
        </w:rPr>
        <w:t>у по разным направлениям</w:t>
      </w:r>
      <w:r w:rsidR="000253D6">
        <w:rPr>
          <w:rFonts w:ascii="Times New Roman" w:eastAsia="Times New Roman" w:hAnsi="Times New Roman" w:cs="Times New Roman"/>
          <w:sz w:val="28"/>
          <w:szCs w:val="28"/>
          <w:lang w:eastAsia="ru-RU"/>
        </w:rPr>
        <w:t>.</w:t>
      </w:r>
    </w:p>
    <w:p w:rsidR="00941DBF" w:rsidRPr="000253D6" w:rsidRDefault="00941DBF" w:rsidP="00C06B34">
      <w:pPr>
        <w:spacing w:after="0" w:line="360" w:lineRule="auto"/>
        <w:ind w:right="76" w:firstLine="540"/>
        <w:jc w:val="right"/>
        <w:rPr>
          <w:rFonts w:ascii="Times New Roman" w:eastAsia="Times New Roman" w:hAnsi="Times New Roman" w:cs="Times New Roman"/>
          <w:i/>
          <w:sz w:val="28"/>
          <w:szCs w:val="28"/>
          <w:lang w:eastAsia="ru-RU"/>
        </w:rPr>
      </w:pPr>
      <w:r w:rsidRPr="000253D6">
        <w:rPr>
          <w:rFonts w:ascii="Times New Roman" w:eastAsia="Times New Roman" w:hAnsi="Times New Roman" w:cs="Times New Roman"/>
          <w:i/>
          <w:sz w:val="28"/>
          <w:szCs w:val="28"/>
          <w:lang w:eastAsia="ru-RU"/>
        </w:rPr>
        <w:t>Таблица №</w:t>
      </w:r>
      <w:r w:rsidR="00C06B34" w:rsidRPr="000253D6">
        <w:rPr>
          <w:rFonts w:ascii="Times New Roman" w:eastAsia="Times New Roman" w:hAnsi="Times New Roman" w:cs="Times New Roman"/>
          <w:i/>
          <w:sz w:val="28"/>
          <w:szCs w:val="28"/>
          <w:lang w:eastAsia="ru-RU"/>
        </w:rPr>
        <w:t>3</w:t>
      </w:r>
    </w:p>
    <w:p w:rsidR="00941DBF" w:rsidRPr="000253D6" w:rsidRDefault="00941DBF" w:rsidP="000253D6">
      <w:pPr>
        <w:spacing w:after="0" w:line="360" w:lineRule="auto"/>
        <w:ind w:right="76" w:firstLine="540"/>
        <w:jc w:val="center"/>
        <w:rPr>
          <w:rFonts w:ascii="Times New Roman" w:eastAsia="Times New Roman" w:hAnsi="Times New Roman" w:cs="Times New Roman"/>
          <w:b/>
          <w:sz w:val="28"/>
          <w:szCs w:val="28"/>
          <w:lang w:eastAsia="ru-RU"/>
        </w:rPr>
      </w:pPr>
      <w:r w:rsidRPr="000253D6">
        <w:rPr>
          <w:rFonts w:ascii="Times New Roman" w:eastAsia="Times New Roman" w:hAnsi="Times New Roman" w:cs="Times New Roman"/>
          <w:b/>
          <w:sz w:val="28"/>
          <w:szCs w:val="28"/>
          <w:lang w:eastAsia="ru-RU"/>
        </w:rPr>
        <w:t>Прохождение курсов повышения квалификация в 2012-2013 учебный год</w:t>
      </w:r>
    </w:p>
    <w:tbl>
      <w:tblPr>
        <w:tblStyle w:val="1"/>
        <w:tblW w:w="10211" w:type="dxa"/>
        <w:tblInd w:w="108" w:type="dxa"/>
        <w:tblLayout w:type="fixed"/>
        <w:tblLook w:val="01E0"/>
      </w:tblPr>
      <w:tblGrid>
        <w:gridCol w:w="622"/>
        <w:gridCol w:w="1761"/>
        <w:gridCol w:w="2044"/>
        <w:gridCol w:w="2294"/>
        <w:gridCol w:w="2438"/>
        <w:gridCol w:w="1052"/>
      </w:tblGrid>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Категория работников</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Ф.И.О. педагога</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Место прохождения</w:t>
            </w:r>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Тема курсов</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rsidP="00C06B34">
            <w:pPr>
              <w:jc w:val="center"/>
              <w:rPr>
                <w:sz w:val="28"/>
                <w:szCs w:val="28"/>
              </w:rPr>
            </w:pPr>
            <w:r w:rsidRPr="00C06B34">
              <w:rPr>
                <w:sz w:val="28"/>
                <w:szCs w:val="28"/>
              </w:rPr>
              <w:t>Кол-во часов</w:t>
            </w:r>
          </w:p>
        </w:tc>
      </w:tr>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1.</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Старший воспитатель </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Ломовцева</w:t>
            </w:r>
            <w:proofErr w:type="spellEnd"/>
            <w:r w:rsidRPr="00C06B34">
              <w:rPr>
                <w:sz w:val="28"/>
                <w:szCs w:val="28"/>
              </w:rPr>
              <w:t xml:space="preserve"> Е.В.</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КРИПКиПРО</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Теория и практика управления методической работой в </w:t>
            </w:r>
            <w:proofErr w:type="gramStart"/>
            <w:r w:rsidRPr="00C06B34">
              <w:rPr>
                <w:sz w:val="28"/>
                <w:szCs w:val="28"/>
              </w:rPr>
              <w:t>современном</w:t>
            </w:r>
            <w:proofErr w:type="gramEnd"/>
            <w:r w:rsidRPr="00C06B34">
              <w:rPr>
                <w:sz w:val="28"/>
                <w:szCs w:val="28"/>
              </w:rPr>
              <w:t xml:space="preserve">  ДОУ</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120</w:t>
            </w:r>
          </w:p>
        </w:tc>
      </w:tr>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2.</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Воспитатель </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Пушкарева Е.В.</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КРИПКиПРО</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Теория и практика дошкольного образования</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120</w:t>
            </w:r>
          </w:p>
        </w:tc>
      </w:tr>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3.</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Учитель - логопед</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Козырь Т.С.</w:t>
            </w:r>
          </w:p>
          <w:p w:rsidR="00C06B34" w:rsidRPr="00C06B34" w:rsidRDefault="00C06B34">
            <w:pPr>
              <w:rPr>
                <w:sz w:val="28"/>
                <w:szCs w:val="28"/>
              </w:rPr>
            </w:pPr>
            <w:r w:rsidRPr="00C06B34">
              <w:rPr>
                <w:sz w:val="28"/>
                <w:szCs w:val="28"/>
              </w:rPr>
              <w:t>Бородина М.Л.</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КРИПКиПРО</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Теория и практика </w:t>
            </w:r>
            <w:r w:rsidRPr="00C06B34">
              <w:rPr>
                <w:sz w:val="28"/>
                <w:szCs w:val="28"/>
              </w:rPr>
              <w:lastRenderedPageBreak/>
              <w:t xml:space="preserve">организации коррекционной, психолого-логопедической работы по предупреждению и устранению нарушений речи у детей и </w:t>
            </w:r>
            <w:r w:rsidR="00D540C0" w:rsidRPr="00C06B34">
              <w:rPr>
                <w:sz w:val="28"/>
                <w:szCs w:val="28"/>
              </w:rPr>
              <w:t>подростков</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lastRenderedPageBreak/>
              <w:t>120</w:t>
            </w:r>
          </w:p>
        </w:tc>
      </w:tr>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lastRenderedPageBreak/>
              <w:t>4.</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Педагогический коллектив </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35 человек</w:t>
            </w:r>
          </w:p>
        </w:tc>
        <w:tc>
          <w:tcPr>
            <w:tcW w:w="2294" w:type="dxa"/>
            <w:tcBorders>
              <w:top w:val="single" w:sz="4" w:space="0" w:color="auto"/>
              <w:left w:val="single" w:sz="4" w:space="0" w:color="auto"/>
              <w:bottom w:val="single" w:sz="4" w:space="0" w:color="auto"/>
              <w:right w:val="single" w:sz="4" w:space="0" w:color="auto"/>
            </w:tcBorders>
          </w:tcPr>
          <w:p w:rsidR="00C06B34" w:rsidRPr="00C06B34" w:rsidRDefault="00C06B34">
            <w:pPr>
              <w:rPr>
                <w:sz w:val="28"/>
                <w:szCs w:val="28"/>
              </w:rPr>
            </w:pPr>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Пожарно</w:t>
            </w:r>
            <w:proofErr w:type="spellEnd"/>
            <w:r w:rsidRPr="00C06B34">
              <w:rPr>
                <w:sz w:val="28"/>
                <w:szCs w:val="28"/>
              </w:rPr>
              <w:t xml:space="preserve"> - технический минимум</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40</w:t>
            </w:r>
          </w:p>
        </w:tc>
      </w:tr>
      <w:tr w:rsidR="00C06B34" w:rsidTr="002325F7">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5.</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Старший воспитатель </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Ломовцева</w:t>
            </w:r>
            <w:proofErr w:type="spellEnd"/>
            <w:r w:rsidRPr="00C06B34">
              <w:rPr>
                <w:sz w:val="28"/>
                <w:szCs w:val="28"/>
              </w:rPr>
              <w:t xml:space="preserve"> Е.В.</w:t>
            </w:r>
          </w:p>
          <w:p w:rsidR="00C06B34" w:rsidRPr="00C06B34" w:rsidRDefault="00C06B34">
            <w:pPr>
              <w:rPr>
                <w:sz w:val="28"/>
                <w:szCs w:val="28"/>
              </w:rPr>
            </w:pPr>
            <w:proofErr w:type="spellStart"/>
            <w:r w:rsidRPr="00C06B34">
              <w:rPr>
                <w:sz w:val="28"/>
                <w:szCs w:val="28"/>
              </w:rPr>
              <w:t>Чечкина</w:t>
            </w:r>
            <w:proofErr w:type="spellEnd"/>
            <w:r w:rsidRPr="00C06B34">
              <w:rPr>
                <w:sz w:val="28"/>
                <w:szCs w:val="28"/>
              </w:rPr>
              <w:t xml:space="preserve"> А.В.</w:t>
            </w:r>
          </w:p>
        </w:tc>
        <w:tc>
          <w:tcPr>
            <w:tcW w:w="2294" w:type="dxa"/>
            <w:tcBorders>
              <w:top w:val="single" w:sz="4" w:space="0" w:color="auto"/>
              <w:left w:val="single" w:sz="4" w:space="0" w:color="auto"/>
              <w:bottom w:val="single" w:sz="4" w:space="0" w:color="auto"/>
              <w:right w:val="single" w:sz="4" w:space="0" w:color="auto"/>
            </w:tcBorders>
          </w:tcPr>
          <w:p w:rsidR="00C06B34" w:rsidRPr="00C06B34" w:rsidRDefault="00C06B34">
            <w:pPr>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C06B34" w:rsidRPr="00C06B34" w:rsidRDefault="00C06B34">
            <w:pPr>
              <w:rPr>
                <w:sz w:val="28"/>
                <w:szCs w:val="28"/>
              </w:rPr>
            </w:pPr>
            <w:r w:rsidRPr="00C06B34">
              <w:rPr>
                <w:sz w:val="28"/>
                <w:szCs w:val="28"/>
              </w:rPr>
              <w:t>Охрана труда</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36</w:t>
            </w:r>
          </w:p>
        </w:tc>
      </w:tr>
      <w:tr w:rsidR="00C06B34" w:rsidTr="002325F7">
        <w:trPr>
          <w:trHeight w:val="370"/>
        </w:trPr>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6.</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 xml:space="preserve">Учитель - логопед </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Чечкина</w:t>
            </w:r>
            <w:proofErr w:type="spellEnd"/>
            <w:r w:rsidRPr="00C06B34">
              <w:rPr>
                <w:sz w:val="28"/>
                <w:szCs w:val="28"/>
              </w:rPr>
              <w:t xml:space="preserve"> А.В.</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Автономная некоммерческая организация «Логопед плюс»</w:t>
            </w:r>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Логопедическая работа с детьми нарушения речи</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72</w:t>
            </w:r>
          </w:p>
        </w:tc>
      </w:tr>
      <w:tr w:rsidR="00C06B34" w:rsidTr="002325F7">
        <w:trPr>
          <w:trHeight w:val="370"/>
        </w:trPr>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7.</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Учитель - логопед</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Бородина М.Л.</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rsidP="00AF7AF0">
            <w:pPr>
              <w:ind w:right="-191"/>
              <w:rPr>
                <w:sz w:val="28"/>
                <w:szCs w:val="28"/>
              </w:rPr>
            </w:pPr>
            <w:r w:rsidRPr="00C06B34">
              <w:rPr>
                <w:sz w:val="28"/>
                <w:szCs w:val="28"/>
              </w:rPr>
              <w:t xml:space="preserve">Учебный </w:t>
            </w:r>
            <w:r w:rsidR="00AF7AF0">
              <w:rPr>
                <w:sz w:val="28"/>
                <w:szCs w:val="28"/>
              </w:rPr>
              <w:t>ц</w:t>
            </w:r>
            <w:r w:rsidRPr="00C06B34">
              <w:rPr>
                <w:sz w:val="28"/>
                <w:szCs w:val="28"/>
              </w:rPr>
              <w:t xml:space="preserve">ентр </w:t>
            </w:r>
            <w:r w:rsidR="00AF7AF0">
              <w:rPr>
                <w:sz w:val="28"/>
                <w:szCs w:val="28"/>
              </w:rPr>
              <w:t>д</w:t>
            </w:r>
            <w:r>
              <w:rPr>
                <w:sz w:val="28"/>
                <w:szCs w:val="28"/>
              </w:rPr>
              <w:t xml:space="preserve">ополнительного </w:t>
            </w:r>
            <w:r w:rsidR="00AF7AF0">
              <w:rPr>
                <w:sz w:val="28"/>
                <w:szCs w:val="28"/>
              </w:rPr>
              <w:t>о</w:t>
            </w:r>
            <w:r>
              <w:rPr>
                <w:sz w:val="28"/>
                <w:szCs w:val="28"/>
              </w:rPr>
              <w:t xml:space="preserve">бразования «Все </w:t>
            </w:r>
            <w:proofErr w:type="spellStart"/>
            <w:r w:rsidRPr="00C06B34">
              <w:rPr>
                <w:sz w:val="28"/>
                <w:szCs w:val="28"/>
              </w:rPr>
              <w:t>Вебинар</w:t>
            </w:r>
            <w:proofErr w:type="gramStart"/>
            <w:r w:rsidRPr="00C06B34">
              <w:rPr>
                <w:sz w:val="28"/>
                <w:szCs w:val="28"/>
              </w:rPr>
              <w:t>.р</w:t>
            </w:r>
            <w:proofErr w:type="gramEnd"/>
            <w:r w:rsidRPr="00C06B34">
              <w:rPr>
                <w:sz w:val="28"/>
                <w:szCs w:val="28"/>
              </w:rPr>
              <w:t>у</w:t>
            </w:r>
            <w:proofErr w:type="spellEnd"/>
            <w:r w:rsidRPr="00C06B34">
              <w:rPr>
                <w:sz w:val="28"/>
                <w:szCs w:val="28"/>
              </w:rPr>
              <w:t>»</w:t>
            </w:r>
          </w:p>
        </w:tc>
        <w:tc>
          <w:tcPr>
            <w:tcW w:w="2438" w:type="dxa"/>
            <w:tcBorders>
              <w:top w:val="single" w:sz="4" w:space="0" w:color="auto"/>
              <w:left w:val="single" w:sz="4" w:space="0" w:color="auto"/>
              <w:bottom w:val="single" w:sz="4" w:space="0" w:color="auto"/>
              <w:right w:val="single" w:sz="4" w:space="0" w:color="auto"/>
            </w:tcBorders>
          </w:tcPr>
          <w:p w:rsidR="00C06B34" w:rsidRPr="00C06B34" w:rsidRDefault="00C06B34">
            <w:pPr>
              <w:rPr>
                <w:sz w:val="28"/>
                <w:szCs w:val="28"/>
              </w:rPr>
            </w:pP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4</w:t>
            </w:r>
          </w:p>
        </w:tc>
      </w:tr>
      <w:tr w:rsidR="00C06B34" w:rsidTr="002325F7">
        <w:trPr>
          <w:trHeight w:val="370"/>
        </w:trPr>
        <w:tc>
          <w:tcPr>
            <w:tcW w:w="62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8.</w:t>
            </w:r>
          </w:p>
        </w:tc>
        <w:tc>
          <w:tcPr>
            <w:tcW w:w="1761"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Заведующая</w:t>
            </w:r>
          </w:p>
        </w:tc>
        <w:tc>
          <w:tcPr>
            <w:tcW w:w="204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Степанова О.А.</w:t>
            </w:r>
          </w:p>
        </w:tc>
        <w:tc>
          <w:tcPr>
            <w:tcW w:w="2294"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proofErr w:type="spellStart"/>
            <w:r w:rsidRPr="00C06B34">
              <w:rPr>
                <w:sz w:val="28"/>
                <w:szCs w:val="28"/>
              </w:rPr>
              <w:t>АПКиППРО</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Правовая компетенция руководителя образовательного учреждения в соответствии с принятием ФЗ «Образовании в РФ»</w:t>
            </w:r>
          </w:p>
        </w:tc>
        <w:tc>
          <w:tcPr>
            <w:tcW w:w="1052" w:type="dxa"/>
            <w:tcBorders>
              <w:top w:val="single" w:sz="4" w:space="0" w:color="auto"/>
              <w:left w:val="single" w:sz="4" w:space="0" w:color="auto"/>
              <w:bottom w:val="single" w:sz="4" w:space="0" w:color="auto"/>
              <w:right w:val="single" w:sz="4" w:space="0" w:color="auto"/>
            </w:tcBorders>
            <w:hideMark/>
          </w:tcPr>
          <w:p w:rsidR="00C06B34" w:rsidRPr="00C06B34" w:rsidRDefault="00C06B34">
            <w:pPr>
              <w:rPr>
                <w:sz w:val="28"/>
                <w:szCs w:val="28"/>
              </w:rPr>
            </w:pPr>
            <w:r w:rsidRPr="00C06B34">
              <w:rPr>
                <w:sz w:val="28"/>
                <w:szCs w:val="28"/>
              </w:rPr>
              <w:t>16</w:t>
            </w:r>
          </w:p>
        </w:tc>
      </w:tr>
    </w:tbl>
    <w:p w:rsidR="002325F7" w:rsidRDefault="002325F7" w:rsidP="00C06B34">
      <w:pPr>
        <w:spacing w:after="0" w:line="360" w:lineRule="auto"/>
        <w:ind w:right="76" w:firstLine="540"/>
        <w:jc w:val="both"/>
        <w:rPr>
          <w:rFonts w:ascii="Times New Roman" w:eastAsia="Times New Roman" w:hAnsi="Times New Roman" w:cs="Times New Roman"/>
          <w:b/>
          <w:sz w:val="28"/>
          <w:szCs w:val="28"/>
          <w:lang w:eastAsia="ru-RU"/>
        </w:rPr>
      </w:pPr>
    </w:p>
    <w:p w:rsidR="000253D6" w:rsidRDefault="00C06B34" w:rsidP="00C06B34">
      <w:pPr>
        <w:spacing w:after="0" w:line="360" w:lineRule="auto"/>
        <w:ind w:right="76" w:firstLine="540"/>
        <w:jc w:val="both"/>
        <w:rPr>
          <w:rFonts w:ascii="Times New Roman" w:eastAsia="Times New Roman" w:hAnsi="Times New Roman" w:cs="Times New Roman"/>
          <w:sz w:val="28"/>
          <w:szCs w:val="28"/>
          <w:lang w:eastAsia="ru-RU"/>
        </w:rPr>
      </w:pPr>
      <w:r w:rsidRPr="00C06B34">
        <w:rPr>
          <w:rFonts w:ascii="Times New Roman" w:eastAsia="Times New Roman" w:hAnsi="Times New Roman" w:cs="Times New Roman"/>
          <w:b/>
          <w:sz w:val="28"/>
          <w:szCs w:val="28"/>
          <w:lang w:eastAsia="ru-RU"/>
        </w:rPr>
        <w:t>Вывод:</w:t>
      </w:r>
      <w:r w:rsidR="000253D6">
        <w:rPr>
          <w:rFonts w:ascii="Times New Roman" w:eastAsia="Times New Roman" w:hAnsi="Times New Roman" w:cs="Times New Roman"/>
          <w:sz w:val="28"/>
          <w:szCs w:val="28"/>
          <w:lang w:eastAsia="ru-RU"/>
        </w:rPr>
        <w:t>в 2012</w:t>
      </w:r>
      <w:r w:rsidR="00941DBF" w:rsidRPr="0073136D">
        <w:rPr>
          <w:rFonts w:ascii="Times New Roman" w:eastAsia="Times New Roman" w:hAnsi="Times New Roman" w:cs="Times New Roman"/>
          <w:sz w:val="28"/>
          <w:szCs w:val="28"/>
          <w:lang w:eastAsia="ru-RU"/>
        </w:rPr>
        <w:t>-2013 учебн</w:t>
      </w:r>
      <w:r w:rsidR="000253D6">
        <w:rPr>
          <w:rFonts w:ascii="Times New Roman" w:eastAsia="Times New Roman" w:hAnsi="Times New Roman" w:cs="Times New Roman"/>
          <w:sz w:val="28"/>
          <w:szCs w:val="28"/>
          <w:lang w:eastAsia="ru-RU"/>
        </w:rPr>
        <w:t>ом</w:t>
      </w:r>
      <w:r w:rsidR="00941DBF" w:rsidRPr="0073136D">
        <w:rPr>
          <w:rFonts w:ascii="Times New Roman" w:eastAsia="Times New Roman" w:hAnsi="Times New Roman" w:cs="Times New Roman"/>
          <w:sz w:val="28"/>
          <w:szCs w:val="28"/>
          <w:lang w:eastAsia="ru-RU"/>
        </w:rPr>
        <w:t xml:space="preserve"> год</w:t>
      </w:r>
      <w:r w:rsidR="000253D6">
        <w:rPr>
          <w:rFonts w:ascii="Times New Roman" w:eastAsia="Times New Roman" w:hAnsi="Times New Roman" w:cs="Times New Roman"/>
          <w:sz w:val="28"/>
          <w:szCs w:val="28"/>
          <w:lang w:eastAsia="ru-RU"/>
        </w:rPr>
        <w:t>у план курсовой подготовки педагогов выполнен на 100%.</w:t>
      </w:r>
    </w:p>
    <w:p w:rsidR="00AF7AF0" w:rsidRDefault="00AF7AF0"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r w:rsidRPr="0073136D">
        <w:rPr>
          <w:rFonts w:ascii="Times New Roman" w:eastAsia="Times New Roman" w:hAnsi="Times New Roman" w:cs="Times New Roman"/>
          <w:sz w:val="28"/>
          <w:szCs w:val="28"/>
          <w:lang w:eastAsia="ru-RU"/>
        </w:rPr>
        <w:t>Одним из  показателей профессионализма педагогических кадров явля</w:t>
      </w:r>
      <w:r w:rsidR="00AF7AF0">
        <w:rPr>
          <w:rFonts w:ascii="Times New Roman" w:eastAsia="Times New Roman" w:hAnsi="Times New Roman" w:cs="Times New Roman"/>
          <w:sz w:val="28"/>
          <w:szCs w:val="28"/>
          <w:lang w:eastAsia="ru-RU"/>
        </w:rPr>
        <w:t>лось</w:t>
      </w:r>
      <w:r w:rsidR="00D540C0">
        <w:rPr>
          <w:rFonts w:ascii="Times New Roman" w:eastAsia="Times New Roman" w:hAnsi="Times New Roman" w:cs="Times New Roman"/>
          <w:sz w:val="28"/>
          <w:szCs w:val="28"/>
          <w:lang w:eastAsia="ru-RU"/>
        </w:rPr>
        <w:t xml:space="preserve"> </w:t>
      </w:r>
      <w:r w:rsidR="009A0756">
        <w:rPr>
          <w:rFonts w:ascii="Times New Roman" w:eastAsia="Times New Roman" w:hAnsi="Times New Roman" w:cs="Times New Roman"/>
          <w:sz w:val="28"/>
          <w:szCs w:val="28"/>
          <w:lang w:eastAsia="ru-RU"/>
        </w:rPr>
        <w:t xml:space="preserve">их </w:t>
      </w:r>
      <w:r w:rsidRPr="0073136D">
        <w:rPr>
          <w:rFonts w:ascii="Times New Roman" w:eastAsia="Times New Roman" w:hAnsi="Times New Roman" w:cs="Times New Roman"/>
          <w:sz w:val="28"/>
          <w:szCs w:val="28"/>
          <w:lang w:eastAsia="ru-RU"/>
        </w:rPr>
        <w:t>участие в конкурсах</w:t>
      </w:r>
      <w:r w:rsidR="009A0756">
        <w:rPr>
          <w:rFonts w:ascii="Times New Roman" w:eastAsia="Times New Roman" w:hAnsi="Times New Roman" w:cs="Times New Roman"/>
          <w:sz w:val="28"/>
          <w:szCs w:val="28"/>
          <w:lang w:eastAsia="ru-RU"/>
        </w:rPr>
        <w:t>, семинарах различного уровня.</w:t>
      </w:r>
    </w:p>
    <w:p w:rsidR="00D540C0" w:rsidRDefault="00D540C0" w:rsidP="0073136D">
      <w:pPr>
        <w:spacing w:after="0" w:line="360" w:lineRule="auto"/>
        <w:ind w:right="76" w:firstLine="540"/>
        <w:jc w:val="both"/>
        <w:rPr>
          <w:rFonts w:ascii="Times New Roman" w:eastAsia="Times New Roman" w:hAnsi="Times New Roman" w:cs="Times New Roman"/>
          <w:sz w:val="28"/>
          <w:szCs w:val="28"/>
          <w:lang w:eastAsia="ru-RU"/>
        </w:rPr>
      </w:pPr>
    </w:p>
    <w:p w:rsidR="00D540C0" w:rsidRPr="0073136D" w:rsidRDefault="00D540C0"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Pr="000253D6" w:rsidRDefault="0073136D" w:rsidP="000253D6">
      <w:pPr>
        <w:spacing w:after="0" w:line="360" w:lineRule="auto"/>
        <w:ind w:right="76" w:firstLine="540"/>
        <w:jc w:val="right"/>
        <w:rPr>
          <w:rFonts w:ascii="Times New Roman" w:eastAsia="Times New Roman" w:hAnsi="Times New Roman" w:cs="Times New Roman"/>
          <w:i/>
          <w:sz w:val="28"/>
          <w:szCs w:val="28"/>
          <w:lang w:eastAsia="ru-RU"/>
        </w:rPr>
      </w:pPr>
      <w:r w:rsidRPr="000253D6">
        <w:rPr>
          <w:rFonts w:ascii="Times New Roman" w:eastAsia="Times New Roman" w:hAnsi="Times New Roman" w:cs="Times New Roman"/>
          <w:i/>
          <w:sz w:val="28"/>
          <w:szCs w:val="28"/>
          <w:lang w:eastAsia="ru-RU"/>
        </w:rPr>
        <w:lastRenderedPageBreak/>
        <w:t xml:space="preserve">Таблица </w:t>
      </w:r>
      <w:r w:rsidR="000253D6" w:rsidRPr="000253D6">
        <w:rPr>
          <w:rFonts w:ascii="Times New Roman" w:eastAsia="Times New Roman" w:hAnsi="Times New Roman" w:cs="Times New Roman"/>
          <w:i/>
          <w:sz w:val="28"/>
          <w:szCs w:val="28"/>
          <w:lang w:eastAsia="ru-RU"/>
        </w:rPr>
        <w:t>№4</w:t>
      </w:r>
    </w:p>
    <w:p w:rsidR="0073136D" w:rsidRPr="0073136D" w:rsidRDefault="0073136D" w:rsidP="000253D6">
      <w:pPr>
        <w:spacing w:after="0" w:line="360" w:lineRule="auto"/>
        <w:ind w:right="76" w:firstLine="540"/>
        <w:jc w:val="center"/>
        <w:rPr>
          <w:rFonts w:ascii="Times New Roman" w:eastAsia="Times New Roman" w:hAnsi="Times New Roman" w:cs="Times New Roman"/>
          <w:b/>
          <w:sz w:val="28"/>
          <w:szCs w:val="28"/>
          <w:lang w:eastAsia="ru-RU"/>
        </w:rPr>
      </w:pPr>
      <w:r w:rsidRPr="0073136D">
        <w:rPr>
          <w:rFonts w:ascii="Times New Roman" w:eastAsia="Times New Roman" w:hAnsi="Times New Roman" w:cs="Times New Roman"/>
          <w:b/>
          <w:sz w:val="28"/>
          <w:szCs w:val="28"/>
          <w:lang w:eastAsia="ru-RU"/>
        </w:rPr>
        <w:t xml:space="preserve">Участие </w:t>
      </w:r>
      <w:r w:rsidR="000253D6">
        <w:rPr>
          <w:rFonts w:ascii="Times New Roman" w:eastAsia="Times New Roman" w:hAnsi="Times New Roman" w:cs="Times New Roman"/>
          <w:b/>
          <w:sz w:val="28"/>
          <w:szCs w:val="28"/>
          <w:lang w:eastAsia="ru-RU"/>
        </w:rPr>
        <w:t xml:space="preserve">педагогов </w:t>
      </w:r>
      <w:r w:rsidRPr="0073136D">
        <w:rPr>
          <w:rFonts w:ascii="Times New Roman" w:eastAsia="Times New Roman" w:hAnsi="Times New Roman" w:cs="Times New Roman"/>
          <w:b/>
          <w:sz w:val="28"/>
          <w:szCs w:val="28"/>
          <w:lang w:eastAsia="ru-RU"/>
        </w:rPr>
        <w:t>в конкурсах профессионального мастерства</w:t>
      </w:r>
    </w:p>
    <w:tbl>
      <w:tblPr>
        <w:tblStyle w:val="a6"/>
        <w:tblW w:w="0" w:type="auto"/>
        <w:jc w:val="center"/>
        <w:tblInd w:w="-432" w:type="dxa"/>
        <w:tblLook w:val="01E0"/>
      </w:tblPr>
      <w:tblGrid>
        <w:gridCol w:w="2413"/>
        <w:gridCol w:w="2250"/>
        <w:gridCol w:w="2040"/>
        <w:gridCol w:w="1981"/>
        <w:gridCol w:w="1981"/>
      </w:tblGrid>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tcPr>
          <w:p w:rsidR="009A0756" w:rsidRPr="009A0756" w:rsidRDefault="009A0756">
            <w:pPr>
              <w:rPr>
                <w:sz w:val="28"/>
                <w:szCs w:val="28"/>
              </w:rPr>
            </w:pP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Международный уровень</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Всероссийский уровень</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Областной уровень</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Городской уровень</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b/>
                <w:sz w:val="28"/>
                <w:szCs w:val="28"/>
              </w:rPr>
            </w:pPr>
            <w:r w:rsidRPr="009A0756">
              <w:rPr>
                <w:b/>
                <w:sz w:val="28"/>
                <w:szCs w:val="28"/>
              </w:rPr>
              <w:t xml:space="preserve">2010-2011 </w:t>
            </w:r>
            <w:proofErr w:type="spellStart"/>
            <w:r w:rsidRPr="009A0756">
              <w:rPr>
                <w:b/>
                <w:sz w:val="28"/>
                <w:szCs w:val="28"/>
              </w:rPr>
              <w:t>уч</w:t>
            </w:r>
            <w:proofErr w:type="gramStart"/>
            <w:r w:rsidRPr="009A0756">
              <w:rPr>
                <w:b/>
                <w:sz w:val="28"/>
                <w:szCs w:val="28"/>
              </w:rPr>
              <w:t>.г</w:t>
            </w:r>
            <w:proofErr w:type="gramEnd"/>
            <w:r w:rsidRPr="009A0756">
              <w:rPr>
                <w:b/>
                <w:sz w:val="28"/>
                <w:szCs w:val="28"/>
              </w:rPr>
              <w:t>од</w:t>
            </w:r>
            <w:proofErr w:type="spellEnd"/>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1</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2</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1</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9</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13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12</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8</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20</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68</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b/>
                <w:sz w:val="28"/>
                <w:szCs w:val="28"/>
              </w:rPr>
            </w:pPr>
            <w:r w:rsidRPr="009A0756">
              <w:rPr>
                <w:b/>
                <w:sz w:val="28"/>
                <w:szCs w:val="28"/>
              </w:rPr>
              <w:t xml:space="preserve">2011-2012 </w:t>
            </w:r>
            <w:proofErr w:type="spellStart"/>
            <w:r w:rsidRPr="009A0756">
              <w:rPr>
                <w:b/>
                <w:sz w:val="28"/>
                <w:szCs w:val="28"/>
              </w:rPr>
              <w:t>уч</w:t>
            </w:r>
            <w:proofErr w:type="gramStart"/>
            <w:r w:rsidRPr="009A0756">
              <w:rPr>
                <w:b/>
                <w:sz w:val="28"/>
                <w:szCs w:val="28"/>
              </w:rPr>
              <w:t>.г</w:t>
            </w:r>
            <w:proofErr w:type="gramEnd"/>
            <w:r w:rsidRPr="009A0756">
              <w:rPr>
                <w:b/>
                <w:sz w:val="28"/>
                <w:szCs w:val="28"/>
              </w:rPr>
              <w:t>од</w:t>
            </w:r>
            <w:proofErr w:type="spellEnd"/>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2</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1</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6</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11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12</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4</w:t>
            </w:r>
          </w:p>
        </w:tc>
        <w:tc>
          <w:tcPr>
            <w:tcW w:w="1981"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48</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b/>
                <w:sz w:val="28"/>
                <w:szCs w:val="28"/>
              </w:rPr>
            </w:pPr>
            <w:r w:rsidRPr="009A0756">
              <w:rPr>
                <w:b/>
                <w:sz w:val="28"/>
                <w:szCs w:val="28"/>
              </w:rPr>
              <w:t xml:space="preserve">2012-2013 </w:t>
            </w:r>
            <w:proofErr w:type="spellStart"/>
            <w:r w:rsidRPr="009A0756">
              <w:rPr>
                <w:b/>
                <w:sz w:val="28"/>
                <w:szCs w:val="28"/>
              </w:rPr>
              <w:t>уч</w:t>
            </w:r>
            <w:proofErr w:type="gramStart"/>
            <w:r w:rsidRPr="009A0756">
              <w:rPr>
                <w:b/>
                <w:sz w:val="28"/>
                <w:szCs w:val="28"/>
              </w:rPr>
              <w:t>.г</w:t>
            </w:r>
            <w:proofErr w:type="gramEnd"/>
            <w:r w:rsidRPr="009A0756">
              <w:rPr>
                <w:b/>
                <w:sz w:val="28"/>
                <w:szCs w:val="28"/>
              </w:rPr>
              <w:t>од</w:t>
            </w:r>
            <w:proofErr w:type="spellEnd"/>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6</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3</w:t>
            </w:r>
          </w:p>
        </w:tc>
        <w:tc>
          <w:tcPr>
            <w:tcW w:w="1981"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9</w:t>
            </w: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18 конкурсов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9A0756">
        <w:trPr>
          <w:jc w:val="center"/>
        </w:trPr>
        <w:tc>
          <w:tcPr>
            <w:tcW w:w="2413"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1981"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48</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16</w:t>
            </w:r>
          </w:p>
        </w:tc>
        <w:tc>
          <w:tcPr>
            <w:tcW w:w="1981"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68</w:t>
            </w:r>
          </w:p>
        </w:tc>
      </w:tr>
    </w:tbl>
    <w:p w:rsid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p>
    <w:p w:rsidR="009A0756" w:rsidRPr="009A0756" w:rsidRDefault="009A0756" w:rsidP="009A0756">
      <w:pPr>
        <w:spacing w:after="0" w:line="360" w:lineRule="auto"/>
        <w:ind w:right="76" w:firstLine="54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 5</w:t>
      </w:r>
    </w:p>
    <w:p w:rsidR="0073136D" w:rsidRPr="0073136D" w:rsidRDefault="0073136D" w:rsidP="009A0756">
      <w:pPr>
        <w:spacing w:after="0" w:line="360" w:lineRule="auto"/>
        <w:ind w:right="76" w:firstLine="540"/>
        <w:jc w:val="center"/>
        <w:rPr>
          <w:rFonts w:ascii="Times New Roman" w:eastAsia="Times New Roman" w:hAnsi="Times New Roman" w:cs="Times New Roman"/>
          <w:b/>
          <w:sz w:val="28"/>
          <w:szCs w:val="28"/>
          <w:lang w:eastAsia="ru-RU"/>
        </w:rPr>
      </w:pPr>
      <w:r w:rsidRPr="0073136D">
        <w:rPr>
          <w:rFonts w:ascii="Times New Roman" w:eastAsia="Times New Roman" w:hAnsi="Times New Roman" w:cs="Times New Roman"/>
          <w:b/>
          <w:sz w:val="28"/>
          <w:szCs w:val="28"/>
          <w:lang w:eastAsia="ru-RU"/>
        </w:rPr>
        <w:t>Участие педагогов в семинарах</w:t>
      </w:r>
    </w:p>
    <w:tbl>
      <w:tblPr>
        <w:tblStyle w:val="a6"/>
        <w:tblW w:w="10708" w:type="dxa"/>
        <w:tblInd w:w="-252" w:type="dxa"/>
        <w:tblLayout w:type="fixed"/>
        <w:tblLook w:val="01E0"/>
      </w:tblPr>
      <w:tblGrid>
        <w:gridCol w:w="2487"/>
        <w:gridCol w:w="2268"/>
        <w:gridCol w:w="1984"/>
        <w:gridCol w:w="1985"/>
        <w:gridCol w:w="1984"/>
      </w:tblGrid>
      <w:tr w:rsidR="009A0756" w:rsidRPr="009A0756" w:rsidTr="005E056F">
        <w:tc>
          <w:tcPr>
            <w:tcW w:w="2487" w:type="dxa"/>
            <w:tcBorders>
              <w:top w:val="single" w:sz="4" w:space="0" w:color="auto"/>
              <w:left w:val="single" w:sz="4" w:space="0" w:color="auto"/>
              <w:bottom w:val="single" w:sz="4" w:space="0" w:color="auto"/>
              <w:right w:val="single" w:sz="4" w:space="0" w:color="auto"/>
            </w:tcBorders>
          </w:tcPr>
          <w:p w:rsidR="009A0756" w:rsidRPr="009A0756" w:rsidRDefault="009A0756">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Международный уровень</w:t>
            </w:r>
          </w:p>
        </w:tc>
        <w:tc>
          <w:tcPr>
            <w:tcW w:w="1984"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Всероссийский уровень</w:t>
            </w:r>
          </w:p>
        </w:tc>
        <w:tc>
          <w:tcPr>
            <w:tcW w:w="1985"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Областной уровень</w:t>
            </w:r>
          </w:p>
        </w:tc>
        <w:tc>
          <w:tcPr>
            <w:tcW w:w="1984"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Городской уровень</w:t>
            </w: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b/>
                <w:sz w:val="28"/>
                <w:szCs w:val="28"/>
              </w:rPr>
            </w:pPr>
            <w:r w:rsidRPr="009A0756">
              <w:rPr>
                <w:b/>
                <w:sz w:val="28"/>
                <w:szCs w:val="28"/>
              </w:rPr>
              <w:t xml:space="preserve">2010-2011 </w:t>
            </w:r>
            <w:proofErr w:type="spellStart"/>
            <w:r w:rsidRPr="009A0756">
              <w:rPr>
                <w:b/>
                <w:sz w:val="28"/>
                <w:szCs w:val="28"/>
              </w:rPr>
              <w:t>уч</w:t>
            </w:r>
            <w:proofErr w:type="gramStart"/>
            <w:r w:rsidRPr="009A0756">
              <w:rPr>
                <w:b/>
                <w:sz w:val="28"/>
                <w:szCs w:val="28"/>
              </w:rPr>
              <w:t>.г</w:t>
            </w:r>
            <w:proofErr w:type="gramEnd"/>
            <w:r w:rsidRPr="009A0756">
              <w:rPr>
                <w:b/>
                <w:sz w:val="28"/>
                <w:szCs w:val="28"/>
              </w:rPr>
              <w:t>од</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1</w:t>
            </w: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1</w:t>
            </w: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2 семинара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2268"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8</w:t>
            </w: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b/>
                <w:sz w:val="28"/>
                <w:szCs w:val="28"/>
              </w:rPr>
            </w:pPr>
            <w:r w:rsidRPr="009A0756">
              <w:rPr>
                <w:b/>
                <w:sz w:val="28"/>
                <w:szCs w:val="28"/>
              </w:rPr>
              <w:t xml:space="preserve">2011-2012 </w:t>
            </w:r>
            <w:proofErr w:type="spellStart"/>
            <w:r w:rsidRPr="009A0756">
              <w:rPr>
                <w:b/>
                <w:sz w:val="28"/>
                <w:szCs w:val="28"/>
              </w:rPr>
              <w:t>уч</w:t>
            </w:r>
            <w:proofErr w:type="gramStart"/>
            <w:r w:rsidRPr="009A0756">
              <w:rPr>
                <w:b/>
                <w:sz w:val="28"/>
                <w:szCs w:val="28"/>
              </w:rPr>
              <w:t>.г</w:t>
            </w:r>
            <w:proofErr w:type="gramEnd"/>
            <w:r w:rsidRPr="009A0756">
              <w:rPr>
                <w:b/>
                <w:sz w:val="28"/>
                <w:szCs w:val="28"/>
              </w:rPr>
              <w:t>од</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2</w:t>
            </w: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2 семинара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2268"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100</w:t>
            </w: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rsidP="005E056F">
            <w:pPr>
              <w:rPr>
                <w:b/>
                <w:sz w:val="28"/>
                <w:szCs w:val="28"/>
              </w:rPr>
            </w:pPr>
            <w:r w:rsidRPr="009A0756">
              <w:rPr>
                <w:b/>
                <w:sz w:val="28"/>
                <w:szCs w:val="28"/>
              </w:rPr>
              <w:t>201</w:t>
            </w:r>
            <w:r w:rsidR="005E056F">
              <w:rPr>
                <w:b/>
                <w:sz w:val="28"/>
                <w:szCs w:val="28"/>
              </w:rPr>
              <w:t>2</w:t>
            </w:r>
            <w:r w:rsidRPr="009A0756">
              <w:rPr>
                <w:b/>
                <w:sz w:val="28"/>
                <w:szCs w:val="28"/>
              </w:rPr>
              <w:t>-201</w:t>
            </w:r>
            <w:r w:rsidR="005E056F">
              <w:rPr>
                <w:b/>
                <w:sz w:val="28"/>
                <w:szCs w:val="28"/>
              </w:rPr>
              <w:t>3</w:t>
            </w:r>
            <w:r w:rsidRPr="009A0756">
              <w:rPr>
                <w:b/>
                <w:sz w:val="28"/>
                <w:szCs w:val="28"/>
              </w:rPr>
              <w:t>уч</w:t>
            </w:r>
            <w:proofErr w:type="gramStart"/>
            <w:r w:rsidRPr="009A0756">
              <w:rPr>
                <w:b/>
                <w:sz w:val="28"/>
                <w:szCs w:val="28"/>
              </w:rPr>
              <w:t>.г</w:t>
            </w:r>
            <w:proofErr w:type="gramEnd"/>
            <w:r w:rsidRPr="009A0756">
              <w:rPr>
                <w:b/>
                <w:sz w:val="28"/>
                <w:szCs w:val="28"/>
              </w:rPr>
              <w:t>од</w:t>
            </w:r>
          </w:p>
        </w:tc>
        <w:tc>
          <w:tcPr>
            <w:tcW w:w="2268"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2</w:t>
            </w: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p w:rsidR="009A0756" w:rsidRPr="009A0756" w:rsidRDefault="009A0756">
            <w:pPr>
              <w:jc w:val="center"/>
              <w:rPr>
                <w:sz w:val="28"/>
                <w:szCs w:val="28"/>
              </w:rPr>
            </w:pPr>
            <w:r w:rsidRPr="009A0756">
              <w:rPr>
                <w:sz w:val="28"/>
                <w:szCs w:val="28"/>
              </w:rPr>
              <w:t>2</w:t>
            </w:r>
          </w:p>
        </w:tc>
        <w:tc>
          <w:tcPr>
            <w:tcW w:w="1984" w:type="dxa"/>
            <w:vMerge w:val="restart"/>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4 семинара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0756" w:rsidRPr="009A0756" w:rsidRDefault="009A0756">
            <w:pPr>
              <w:rPr>
                <w:sz w:val="28"/>
                <w:szCs w:val="28"/>
              </w:rPr>
            </w:pPr>
          </w:p>
        </w:tc>
      </w:tr>
      <w:tr w:rsidR="009A0756" w:rsidRPr="009A0756" w:rsidTr="005E056F">
        <w:tc>
          <w:tcPr>
            <w:tcW w:w="2487" w:type="dxa"/>
            <w:tcBorders>
              <w:top w:val="single" w:sz="4" w:space="0" w:color="auto"/>
              <w:left w:val="single" w:sz="4" w:space="0" w:color="auto"/>
              <w:bottom w:val="single" w:sz="4" w:space="0" w:color="auto"/>
              <w:right w:val="single" w:sz="4" w:space="0" w:color="auto"/>
            </w:tcBorders>
            <w:hideMark/>
          </w:tcPr>
          <w:p w:rsidR="009A0756" w:rsidRPr="009A0756" w:rsidRDefault="009A0756">
            <w:pPr>
              <w:rPr>
                <w:sz w:val="28"/>
                <w:szCs w:val="28"/>
              </w:rPr>
            </w:pPr>
            <w:r w:rsidRPr="009A0756">
              <w:rPr>
                <w:sz w:val="28"/>
                <w:szCs w:val="28"/>
              </w:rPr>
              <w:t>Участники %</w:t>
            </w:r>
          </w:p>
        </w:tc>
        <w:tc>
          <w:tcPr>
            <w:tcW w:w="2268"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64</w:t>
            </w:r>
          </w:p>
        </w:tc>
        <w:tc>
          <w:tcPr>
            <w:tcW w:w="1984"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9A0756" w:rsidRPr="009A0756" w:rsidRDefault="009A0756">
            <w:pPr>
              <w:jc w:val="center"/>
              <w:rPr>
                <w:sz w:val="28"/>
                <w:szCs w:val="28"/>
              </w:rPr>
            </w:pPr>
            <w:r w:rsidRPr="009A0756">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9A0756" w:rsidRPr="009A0756" w:rsidRDefault="009A0756">
            <w:pPr>
              <w:jc w:val="center"/>
              <w:rPr>
                <w:sz w:val="28"/>
                <w:szCs w:val="28"/>
              </w:rPr>
            </w:pPr>
          </w:p>
        </w:tc>
      </w:tr>
    </w:tbl>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Pr="009A0756" w:rsidRDefault="009A0756" w:rsidP="0073136D">
      <w:pPr>
        <w:spacing w:after="0" w:line="360" w:lineRule="auto"/>
        <w:ind w:right="76"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Вывод: </w:t>
      </w:r>
      <w:r w:rsidRPr="00395581">
        <w:rPr>
          <w:rFonts w:ascii="Times New Roman" w:hAnsi="Times New Roman" w:cs="Times New Roman"/>
          <w:sz w:val="28"/>
          <w:szCs w:val="28"/>
        </w:rPr>
        <w:t>увеличилось</w:t>
      </w:r>
      <w:r>
        <w:rPr>
          <w:rFonts w:ascii="Times New Roman" w:hAnsi="Times New Roman" w:cs="Times New Roman"/>
          <w:sz w:val="28"/>
          <w:szCs w:val="28"/>
        </w:rPr>
        <w:t xml:space="preserve">количество участников </w:t>
      </w:r>
      <w:r w:rsidR="005E056F">
        <w:rPr>
          <w:rFonts w:ascii="Times New Roman" w:hAnsi="Times New Roman" w:cs="Times New Roman"/>
          <w:sz w:val="28"/>
          <w:szCs w:val="28"/>
        </w:rPr>
        <w:t xml:space="preserve"> среди педагогов в конкурсах профессионального мастерства</w:t>
      </w:r>
      <w:r>
        <w:rPr>
          <w:rFonts w:ascii="Times New Roman" w:hAnsi="Times New Roman" w:cs="Times New Roman"/>
          <w:sz w:val="28"/>
          <w:szCs w:val="28"/>
        </w:rPr>
        <w:t xml:space="preserve"> в 2012-2013 учебном году по сравнению с предыдущими годами.</w:t>
      </w:r>
    </w:p>
    <w:p w:rsid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p>
    <w:p w:rsidR="00F26154" w:rsidRDefault="00040A6D" w:rsidP="00F26154">
      <w:pPr>
        <w:pStyle w:val="a3"/>
        <w:numPr>
          <w:ilvl w:val="0"/>
          <w:numId w:val="1"/>
        </w:numPr>
        <w:tabs>
          <w:tab w:val="clear" w:pos="900"/>
          <w:tab w:val="num" w:pos="0"/>
          <w:tab w:val="left" w:pos="284"/>
        </w:tabs>
        <w:spacing w:after="0" w:line="240" w:lineRule="auto"/>
        <w:ind w:left="0" w:right="-143" w:firstLine="0"/>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ИНКЛЮЗИВНОЕ ОБРАЗОВАНИЕ</w:t>
      </w:r>
    </w:p>
    <w:p w:rsidR="00040A6D" w:rsidRDefault="00040A6D" w:rsidP="00040A6D">
      <w:pPr>
        <w:pStyle w:val="a3"/>
        <w:tabs>
          <w:tab w:val="left" w:pos="284"/>
        </w:tabs>
        <w:spacing w:after="0" w:line="240" w:lineRule="auto"/>
        <w:ind w:left="0" w:right="-143"/>
        <w:rPr>
          <w:rFonts w:ascii="Times New Roman" w:eastAsia="Times New Roman" w:hAnsi="Times New Roman" w:cs="Times New Roman"/>
          <w:b/>
          <w:color w:val="000080"/>
          <w:sz w:val="28"/>
          <w:szCs w:val="28"/>
          <w:lang w:eastAsia="ru-RU"/>
        </w:rPr>
      </w:pPr>
    </w:p>
    <w:p w:rsidR="00040A6D" w:rsidRPr="00040A6D" w:rsidRDefault="00040A6D" w:rsidP="00040A6D">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040A6D">
        <w:rPr>
          <w:rFonts w:ascii="Times New Roman" w:hAnsi="Times New Roman" w:cs="Times New Roman"/>
          <w:sz w:val="28"/>
          <w:szCs w:val="28"/>
        </w:rPr>
        <w:t>оздание условий и внедрение различных форм инклюзивного образования здоровых детей и детей с ограниченными возможностями решал</w:t>
      </w:r>
      <w:r w:rsidR="00472881">
        <w:rPr>
          <w:rFonts w:ascii="Times New Roman" w:hAnsi="Times New Roman" w:cs="Times New Roman"/>
          <w:sz w:val="28"/>
          <w:szCs w:val="28"/>
        </w:rPr>
        <w:t>и</w:t>
      </w:r>
      <w:r w:rsidRPr="00040A6D">
        <w:rPr>
          <w:rFonts w:ascii="Times New Roman" w:hAnsi="Times New Roman" w:cs="Times New Roman"/>
          <w:sz w:val="28"/>
          <w:szCs w:val="28"/>
        </w:rPr>
        <w:t>сь следующим образом:</w:t>
      </w:r>
    </w:p>
    <w:p w:rsidR="00040A6D" w:rsidRPr="00040A6D" w:rsidRDefault="00040A6D" w:rsidP="00040A6D">
      <w:pPr>
        <w:numPr>
          <w:ilvl w:val="1"/>
          <w:numId w:val="7"/>
        </w:numPr>
        <w:tabs>
          <w:tab w:val="left" w:pos="851"/>
        </w:tabs>
        <w:spacing w:after="0" w:line="360" w:lineRule="auto"/>
        <w:ind w:left="0" w:firstLine="567"/>
        <w:jc w:val="both"/>
        <w:rPr>
          <w:rFonts w:ascii="Times New Roman" w:hAnsi="Times New Roman" w:cs="Times New Roman"/>
          <w:sz w:val="28"/>
          <w:szCs w:val="28"/>
        </w:rPr>
      </w:pPr>
      <w:r w:rsidRPr="00040A6D">
        <w:rPr>
          <w:rFonts w:ascii="Times New Roman" w:hAnsi="Times New Roman" w:cs="Times New Roman"/>
          <w:sz w:val="28"/>
          <w:szCs w:val="28"/>
        </w:rPr>
        <w:lastRenderedPageBreak/>
        <w:t>Функционировал</w:t>
      </w:r>
      <w:r>
        <w:rPr>
          <w:rFonts w:ascii="Times New Roman" w:hAnsi="Times New Roman" w:cs="Times New Roman"/>
          <w:sz w:val="28"/>
          <w:szCs w:val="28"/>
        </w:rPr>
        <w:t>о</w:t>
      </w:r>
      <w:r w:rsidR="00472881">
        <w:rPr>
          <w:rFonts w:ascii="Times New Roman" w:hAnsi="Times New Roman" w:cs="Times New Roman"/>
          <w:sz w:val="28"/>
          <w:szCs w:val="28"/>
        </w:rPr>
        <w:t xml:space="preserve"> 2 группы </w:t>
      </w:r>
      <w:r w:rsidR="00D540C0" w:rsidRPr="00040A6D">
        <w:rPr>
          <w:rFonts w:ascii="Times New Roman" w:hAnsi="Times New Roman" w:cs="Times New Roman"/>
          <w:sz w:val="28"/>
          <w:szCs w:val="28"/>
        </w:rPr>
        <w:t>комбинированной направленности</w:t>
      </w:r>
      <w:r w:rsidR="00D540C0">
        <w:rPr>
          <w:rFonts w:ascii="Times New Roman" w:hAnsi="Times New Roman" w:cs="Times New Roman"/>
          <w:sz w:val="28"/>
          <w:szCs w:val="28"/>
        </w:rPr>
        <w:t xml:space="preserve"> </w:t>
      </w:r>
      <w:r w:rsidR="00472881">
        <w:rPr>
          <w:rFonts w:ascii="Times New Roman" w:hAnsi="Times New Roman" w:cs="Times New Roman"/>
          <w:sz w:val="28"/>
          <w:szCs w:val="28"/>
        </w:rPr>
        <w:t>«</w:t>
      </w:r>
      <w:proofErr w:type="spellStart"/>
      <w:r w:rsidR="00472881">
        <w:rPr>
          <w:rFonts w:ascii="Times New Roman" w:hAnsi="Times New Roman" w:cs="Times New Roman"/>
          <w:sz w:val="28"/>
          <w:szCs w:val="28"/>
        </w:rPr>
        <w:t>Семицветик</w:t>
      </w:r>
      <w:proofErr w:type="spellEnd"/>
      <w:r w:rsidRPr="00040A6D">
        <w:rPr>
          <w:rFonts w:ascii="Times New Roman" w:hAnsi="Times New Roman" w:cs="Times New Roman"/>
          <w:sz w:val="28"/>
          <w:szCs w:val="28"/>
        </w:rPr>
        <w:t xml:space="preserve">», «Гномики». </w:t>
      </w:r>
    </w:p>
    <w:p w:rsidR="00040A6D" w:rsidRPr="00040A6D" w:rsidRDefault="00040A6D" w:rsidP="00040A6D">
      <w:pPr>
        <w:numPr>
          <w:ilvl w:val="1"/>
          <w:numId w:val="7"/>
        </w:numPr>
        <w:tabs>
          <w:tab w:val="left" w:pos="851"/>
        </w:tabs>
        <w:spacing w:after="0" w:line="360" w:lineRule="auto"/>
        <w:ind w:left="0" w:firstLine="567"/>
        <w:jc w:val="both"/>
        <w:rPr>
          <w:rFonts w:ascii="Times New Roman" w:hAnsi="Times New Roman" w:cs="Times New Roman"/>
          <w:sz w:val="28"/>
          <w:szCs w:val="28"/>
        </w:rPr>
      </w:pPr>
      <w:r w:rsidRPr="00040A6D">
        <w:rPr>
          <w:rFonts w:ascii="Times New Roman" w:hAnsi="Times New Roman" w:cs="Times New Roman"/>
          <w:sz w:val="28"/>
          <w:szCs w:val="28"/>
        </w:rPr>
        <w:t>Осуществлялась частичная и временная интеграция во время совместных творческой деятельности воспитанников групп компенсирующей направленности групп «Умка», «Буратино».</w:t>
      </w:r>
    </w:p>
    <w:p w:rsidR="00040A6D" w:rsidRPr="00040A6D" w:rsidRDefault="00040A6D" w:rsidP="00040A6D">
      <w:pPr>
        <w:tabs>
          <w:tab w:val="left" w:pos="851"/>
        </w:tabs>
        <w:spacing w:after="0" w:line="360" w:lineRule="auto"/>
        <w:ind w:firstLine="567"/>
        <w:jc w:val="both"/>
        <w:rPr>
          <w:rFonts w:ascii="Times New Roman" w:hAnsi="Times New Roman" w:cs="Times New Roman"/>
          <w:sz w:val="28"/>
          <w:szCs w:val="28"/>
        </w:rPr>
      </w:pPr>
      <w:r w:rsidRPr="00040A6D">
        <w:rPr>
          <w:rFonts w:ascii="Times New Roman" w:hAnsi="Times New Roman" w:cs="Times New Roman"/>
          <w:sz w:val="28"/>
          <w:szCs w:val="28"/>
        </w:rPr>
        <w:t>3. Педагоги стали активными участниками областного семинара «</w:t>
      </w:r>
      <w:proofErr w:type="spellStart"/>
      <w:r w:rsidRPr="00040A6D">
        <w:rPr>
          <w:rFonts w:ascii="Times New Roman" w:hAnsi="Times New Roman" w:cs="Times New Roman"/>
          <w:sz w:val="28"/>
          <w:szCs w:val="28"/>
        </w:rPr>
        <w:t>Кохлеарная</w:t>
      </w:r>
      <w:proofErr w:type="spellEnd"/>
      <w:r w:rsidRPr="00040A6D">
        <w:rPr>
          <w:rFonts w:ascii="Times New Roman" w:hAnsi="Times New Roman" w:cs="Times New Roman"/>
          <w:sz w:val="28"/>
          <w:szCs w:val="28"/>
        </w:rPr>
        <w:t xml:space="preserve"> имплантация как современное средство реабилитации детей и взрослых с нарушенным слухом». (Степанова О.А., Толкачева Т.Ю., Толкачева А.В., Бородин А.В., Бородин</w:t>
      </w:r>
      <w:r>
        <w:rPr>
          <w:rFonts w:ascii="Times New Roman" w:hAnsi="Times New Roman" w:cs="Times New Roman"/>
          <w:sz w:val="28"/>
          <w:szCs w:val="28"/>
        </w:rPr>
        <w:t>а</w:t>
      </w:r>
      <w:r w:rsidRPr="00040A6D">
        <w:rPr>
          <w:rFonts w:ascii="Times New Roman" w:hAnsi="Times New Roman" w:cs="Times New Roman"/>
          <w:sz w:val="28"/>
          <w:szCs w:val="28"/>
        </w:rPr>
        <w:t xml:space="preserve"> М.Л., </w:t>
      </w:r>
      <w:proofErr w:type="spellStart"/>
      <w:r w:rsidRPr="00040A6D">
        <w:rPr>
          <w:rFonts w:ascii="Times New Roman" w:hAnsi="Times New Roman" w:cs="Times New Roman"/>
          <w:sz w:val="28"/>
          <w:szCs w:val="28"/>
        </w:rPr>
        <w:t>Арестова</w:t>
      </w:r>
      <w:proofErr w:type="spellEnd"/>
      <w:r w:rsidRPr="00040A6D">
        <w:rPr>
          <w:rFonts w:ascii="Times New Roman" w:hAnsi="Times New Roman" w:cs="Times New Roman"/>
          <w:sz w:val="28"/>
          <w:szCs w:val="28"/>
        </w:rPr>
        <w:t xml:space="preserve"> А.И., Козырь Т.С., </w:t>
      </w:r>
      <w:proofErr w:type="spellStart"/>
      <w:r w:rsidRPr="00040A6D">
        <w:rPr>
          <w:rFonts w:ascii="Times New Roman" w:hAnsi="Times New Roman" w:cs="Times New Roman"/>
          <w:sz w:val="28"/>
          <w:szCs w:val="28"/>
        </w:rPr>
        <w:t>Рыковец</w:t>
      </w:r>
      <w:proofErr w:type="spellEnd"/>
      <w:r w:rsidRPr="00040A6D">
        <w:rPr>
          <w:rFonts w:ascii="Times New Roman" w:hAnsi="Times New Roman" w:cs="Times New Roman"/>
          <w:sz w:val="28"/>
          <w:szCs w:val="28"/>
        </w:rPr>
        <w:t xml:space="preserve"> Е.В., </w:t>
      </w:r>
      <w:proofErr w:type="spellStart"/>
      <w:r w:rsidRPr="00040A6D">
        <w:rPr>
          <w:rFonts w:ascii="Times New Roman" w:hAnsi="Times New Roman" w:cs="Times New Roman"/>
          <w:sz w:val="28"/>
          <w:szCs w:val="28"/>
        </w:rPr>
        <w:t>Копанец</w:t>
      </w:r>
      <w:proofErr w:type="spellEnd"/>
      <w:r w:rsidRPr="00040A6D">
        <w:rPr>
          <w:rFonts w:ascii="Times New Roman" w:hAnsi="Times New Roman" w:cs="Times New Roman"/>
          <w:sz w:val="28"/>
          <w:szCs w:val="28"/>
        </w:rPr>
        <w:t xml:space="preserve"> Р.С., Иванова О.И., Смирнова В.Т., Ивашечкина Л.В., </w:t>
      </w:r>
      <w:proofErr w:type="spellStart"/>
      <w:r w:rsidRPr="00040A6D">
        <w:rPr>
          <w:rFonts w:ascii="Times New Roman" w:hAnsi="Times New Roman" w:cs="Times New Roman"/>
          <w:sz w:val="28"/>
          <w:szCs w:val="28"/>
        </w:rPr>
        <w:t>Ломовцева</w:t>
      </w:r>
      <w:proofErr w:type="spellEnd"/>
      <w:r w:rsidRPr="00040A6D">
        <w:rPr>
          <w:rFonts w:ascii="Times New Roman" w:hAnsi="Times New Roman" w:cs="Times New Roman"/>
          <w:sz w:val="28"/>
          <w:szCs w:val="28"/>
        </w:rPr>
        <w:t xml:space="preserve"> Е.В., </w:t>
      </w:r>
      <w:proofErr w:type="spellStart"/>
      <w:r w:rsidRPr="00040A6D">
        <w:rPr>
          <w:rFonts w:ascii="Times New Roman" w:hAnsi="Times New Roman" w:cs="Times New Roman"/>
          <w:sz w:val="28"/>
          <w:szCs w:val="28"/>
        </w:rPr>
        <w:t>Чечкина</w:t>
      </w:r>
      <w:proofErr w:type="spellEnd"/>
      <w:r w:rsidRPr="00040A6D">
        <w:rPr>
          <w:rFonts w:ascii="Times New Roman" w:hAnsi="Times New Roman" w:cs="Times New Roman"/>
          <w:sz w:val="28"/>
          <w:szCs w:val="28"/>
        </w:rPr>
        <w:t xml:space="preserve"> А.В., Прокопенко О.Н., </w:t>
      </w:r>
      <w:proofErr w:type="spellStart"/>
      <w:r w:rsidRPr="00040A6D">
        <w:rPr>
          <w:rFonts w:ascii="Times New Roman" w:hAnsi="Times New Roman" w:cs="Times New Roman"/>
          <w:sz w:val="28"/>
          <w:szCs w:val="28"/>
        </w:rPr>
        <w:t>Мешкова</w:t>
      </w:r>
      <w:proofErr w:type="spellEnd"/>
      <w:r w:rsidRPr="00040A6D">
        <w:rPr>
          <w:rFonts w:ascii="Times New Roman" w:hAnsi="Times New Roman" w:cs="Times New Roman"/>
          <w:sz w:val="28"/>
          <w:szCs w:val="28"/>
        </w:rPr>
        <w:t xml:space="preserve"> И.Н.)</w:t>
      </w:r>
    </w:p>
    <w:p w:rsidR="00040A6D" w:rsidRPr="00040A6D" w:rsidRDefault="00040A6D" w:rsidP="00040A6D">
      <w:pPr>
        <w:shd w:val="clear" w:color="auto" w:fill="FFFFFF"/>
        <w:tabs>
          <w:tab w:val="left" w:pos="851"/>
        </w:tabs>
        <w:spacing w:after="0" w:line="360" w:lineRule="auto"/>
        <w:ind w:firstLine="567"/>
        <w:jc w:val="both"/>
        <w:rPr>
          <w:rFonts w:ascii="Times New Roman" w:hAnsi="Times New Roman" w:cs="Times New Roman"/>
          <w:sz w:val="28"/>
          <w:szCs w:val="28"/>
        </w:rPr>
      </w:pPr>
      <w:r w:rsidRPr="00040A6D">
        <w:rPr>
          <w:rFonts w:ascii="Times New Roman" w:hAnsi="Times New Roman" w:cs="Times New Roman"/>
          <w:sz w:val="28"/>
          <w:szCs w:val="28"/>
        </w:rPr>
        <w:tab/>
        <w:t>4. В международной конференции педагоги опубликовали свой опыт по инклюзивному образованию</w:t>
      </w:r>
      <w:r>
        <w:rPr>
          <w:rFonts w:ascii="Times New Roman" w:hAnsi="Times New Roman" w:cs="Times New Roman"/>
          <w:sz w:val="28"/>
          <w:szCs w:val="28"/>
        </w:rPr>
        <w:t xml:space="preserve"> (</w:t>
      </w:r>
      <w:r w:rsidRPr="00040A6D">
        <w:rPr>
          <w:rFonts w:ascii="Times New Roman" w:hAnsi="Times New Roman" w:cs="Times New Roman"/>
          <w:sz w:val="28"/>
          <w:szCs w:val="28"/>
        </w:rPr>
        <w:t>Козырь Т.С. статья «Развитие речи слабослышащих детей в условиях комбинированной группы посредством подражания», Бородина М.Л. статья «Развитие активного словаря детей старшего дошкольного возраста посредством дидактических игр»</w:t>
      </w:r>
      <w:r>
        <w:rPr>
          <w:rFonts w:ascii="Times New Roman" w:hAnsi="Times New Roman" w:cs="Times New Roman"/>
          <w:sz w:val="28"/>
          <w:szCs w:val="28"/>
        </w:rPr>
        <w:t>)</w:t>
      </w:r>
      <w:r w:rsidRPr="00040A6D">
        <w:rPr>
          <w:rFonts w:ascii="Times New Roman" w:hAnsi="Times New Roman" w:cs="Times New Roman"/>
          <w:sz w:val="28"/>
          <w:szCs w:val="28"/>
        </w:rPr>
        <w:t>.</w:t>
      </w:r>
    </w:p>
    <w:p w:rsidR="00D540C0" w:rsidRDefault="00040A6D" w:rsidP="00472881">
      <w:pPr>
        <w:shd w:val="clear" w:color="auto" w:fill="FFFFFF"/>
        <w:tabs>
          <w:tab w:val="left" w:pos="851"/>
        </w:tabs>
        <w:spacing w:after="0" w:line="360" w:lineRule="auto"/>
        <w:ind w:firstLine="567"/>
        <w:jc w:val="both"/>
        <w:rPr>
          <w:rFonts w:ascii="Times New Roman" w:hAnsi="Times New Roman" w:cs="Times New Roman"/>
          <w:sz w:val="28"/>
          <w:szCs w:val="28"/>
        </w:rPr>
      </w:pPr>
      <w:r w:rsidRPr="00040A6D">
        <w:rPr>
          <w:rFonts w:ascii="Times New Roman" w:hAnsi="Times New Roman" w:cs="Times New Roman"/>
          <w:sz w:val="28"/>
          <w:szCs w:val="28"/>
        </w:rPr>
        <w:t>5. С целью формирования толерантности у детей дошкольного возраста в ДОУ реализ</w:t>
      </w:r>
      <w:r>
        <w:rPr>
          <w:rFonts w:ascii="Times New Roman" w:hAnsi="Times New Roman" w:cs="Times New Roman"/>
          <w:sz w:val="28"/>
          <w:szCs w:val="28"/>
        </w:rPr>
        <w:t xml:space="preserve">овывалась </w:t>
      </w:r>
      <w:r w:rsidRPr="00040A6D">
        <w:rPr>
          <w:rFonts w:ascii="Times New Roman" w:hAnsi="Times New Roman" w:cs="Times New Roman"/>
          <w:sz w:val="28"/>
          <w:szCs w:val="28"/>
        </w:rPr>
        <w:t>дополнительн</w:t>
      </w:r>
      <w:r>
        <w:rPr>
          <w:rFonts w:ascii="Times New Roman" w:hAnsi="Times New Roman" w:cs="Times New Roman"/>
          <w:sz w:val="28"/>
          <w:szCs w:val="28"/>
        </w:rPr>
        <w:t>ая</w:t>
      </w:r>
      <w:r w:rsidRPr="00040A6D">
        <w:rPr>
          <w:rFonts w:ascii="Times New Roman" w:hAnsi="Times New Roman" w:cs="Times New Roman"/>
          <w:sz w:val="28"/>
          <w:szCs w:val="28"/>
        </w:rPr>
        <w:t xml:space="preserve"> образовательн</w:t>
      </w:r>
      <w:r>
        <w:rPr>
          <w:rFonts w:ascii="Times New Roman" w:hAnsi="Times New Roman" w:cs="Times New Roman"/>
          <w:sz w:val="28"/>
          <w:szCs w:val="28"/>
        </w:rPr>
        <w:t>ая</w:t>
      </w:r>
      <w:r w:rsidRPr="00040A6D">
        <w:rPr>
          <w:rFonts w:ascii="Times New Roman" w:hAnsi="Times New Roman" w:cs="Times New Roman"/>
          <w:sz w:val="28"/>
          <w:szCs w:val="28"/>
        </w:rPr>
        <w:t xml:space="preserve"> программ</w:t>
      </w:r>
      <w:r>
        <w:rPr>
          <w:rFonts w:ascii="Times New Roman" w:hAnsi="Times New Roman" w:cs="Times New Roman"/>
          <w:sz w:val="28"/>
          <w:szCs w:val="28"/>
        </w:rPr>
        <w:t>а</w:t>
      </w:r>
      <w:r w:rsidRPr="00040A6D">
        <w:rPr>
          <w:rFonts w:ascii="Times New Roman" w:hAnsi="Times New Roman" w:cs="Times New Roman"/>
          <w:sz w:val="28"/>
          <w:szCs w:val="28"/>
        </w:rPr>
        <w:t xml:space="preserve"> «Давай дружить», автор Степанова О.А. Программа стала победителем городского конкурса </w:t>
      </w:r>
      <w:r>
        <w:rPr>
          <w:rFonts w:ascii="Times New Roman" w:hAnsi="Times New Roman" w:cs="Times New Roman"/>
          <w:sz w:val="28"/>
          <w:szCs w:val="28"/>
        </w:rPr>
        <w:t>«Лучшая методическая разработка</w:t>
      </w:r>
      <w:r w:rsidRPr="00040A6D">
        <w:rPr>
          <w:rFonts w:ascii="Times New Roman" w:hAnsi="Times New Roman" w:cs="Times New Roman"/>
          <w:sz w:val="28"/>
          <w:szCs w:val="28"/>
        </w:rPr>
        <w:t>».</w:t>
      </w:r>
      <w:bookmarkStart w:id="0" w:name="_GoBack"/>
      <w:bookmarkEnd w:id="0"/>
    </w:p>
    <w:p w:rsidR="00040A6D" w:rsidRPr="00040A6D" w:rsidRDefault="00040A6D" w:rsidP="00472881">
      <w:pPr>
        <w:shd w:val="clear" w:color="auto" w:fill="FFFFFF"/>
        <w:tabs>
          <w:tab w:val="left" w:pos="851"/>
        </w:tabs>
        <w:spacing w:after="0" w:line="360" w:lineRule="auto"/>
        <w:ind w:firstLine="567"/>
        <w:jc w:val="both"/>
        <w:rPr>
          <w:rFonts w:ascii="Times New Roman" w:hAnsi="Times New Roman" w:cs="Times New Roman"/>
          <w:sz w:val="28"/>
          <w:szCs w:val="28"/>
        </w:rPr>
      </w:pPr>
      <w:r w:rsidRPr="00040A6D">
        <w:rPr>
          <w:rFonts w:ascii="Times New Roman" w:hAnsi="Times New Roman" w:cs="Times New Roman"/>
          <w:sz w:val="28"/>
          <w:szCs w:val="28"/>
        </w:rPr>
        <w:t xml:space="preserve">Опыт данной работы </w:t>
      </w:r>
      <w:r w:rsidR="00D540C0">
        <w:rPr>
          <w:rFonts w:ascii="Times New Roman" w:hAnsi="Times New Roman" w:cs="Times New Roman"/>
          <w:sz w:val="28"/>
          <w:szCs w:val="28"/>
        </w:rPr>
        <w:t xml:space="preserve">был представлен на </w:t>
      </w:r>
      <w:r w:rsidRPr="00040A6D">
        <w:rPr>
          <w:rFonts w:ascii="Times New Roman" w:hAnsi="Times New Roman" w:cs="Times New Roman"/>
          <w:sz w:val="28"/>
          <w:szCs w:val="28"/>
        </w:rPr>
        <w:t xml:space="preserve"> конкурсе «Я педагог»</w:t>
      </w:r>
      <w:r w:rsidR="00D540C0">
        <w:rPr>
          <w:rFonts w:ascii="Times New Roman" w:hAnsi="Times New Roman" w:cs="Times New Roman"/>
          <w:sz w:val="28"/>
          <w:szCs w:val="28"/>
        </w:rPr>
        <w:t>. МБДОУ №32 стал лауреатом</w:t>
      </w:r>
      <w:r w:rsidRPr="00040A6D">
        <w:rPr>
          <w:rFonts w:ascii="Times New Roman" w:hAnsi="Times New Roman" w:cs="Times New Roman"/>
          <w:sz w:val="28"/>
          <w:szCs w:val="28"/>
        </w:rPr>
        <w:t xml:space="preserve"> </w:t>
      </w:r>
      <w:r>
        <w:rPr>
          <w:rFonts w:ascii="Times New Roman" w:hAnsi="Times New Roman" w:cs="Times New Roman"/>
          <w:sz w:val="28"/>
          <w:szCs w:val="28"/>
        </w:rPr>
        <w:t>в номинации «</w:t>
      </w:r>
      <w:r w:rsidRPr="00040A6D">
        <w:rPr>
          <w:rFonts w:ascii="Times New Roman" w:hAnsi="Times New Roman" w:cs="Times New Roman"/>
          <w:sz w:val="28"/>
          <w:szCs w:val="28"/>
        </w:rPr>
        <w:t>Лучшая организация инновационного процесса образования в ДОУ</w:t>
      </w:r>
      <w:r>
        <w:rPr>
          <w:rFonts w:ascii="Times New Roman" w:hAnsi="Times New Roman" w:cs="Times New Roman"/>
          <w:sz w:val="28"/>
          <w:szCs w:val="28"/>
        </w:rPr>
        <w:t>»</w:t>
      </w:r>
      <w:r w:rsidRPr="00040A6D">
        <w:rPr>
          <w:rFonts w:ascii="Times New Roman" w:hAnsi="Times New Roman" w:cs="Times New Roman"/>
          <w:sz w:val="28"/>
          <w:szCs w:val="28"/>
        </w:rPr>
        <w:t>.</w:t>
      </w:r>
    </w:p>
    <w:p w:rsidR="00040A6D" w:rsidRPr="00040A6D" w:rsidRDefault="00040A6D" w:rsidP="00040A6D">
      <w:pPr>
        <w:shd w:val="clear" w:color="auto" w:fill="FFFFFF"/>
        <w:tabs>
          <w:tab w:val="left" w:pos="851"/>
        </w:tabs>
        <w:spacing w:after="0" w:line="360" w:lineRule="auto"/>
        <w:ind w:firstLine="567"/>
        <w:jc w:val="both"/>
        <w:rPr>
          <w:rFonts w:ascii="Times New Roman" w:hAnsi="Times New Roman" w:cs="Times New Roman"/>
          <w:sz w:val="28"/>
          <w:szCs w:val="28"/>
        </w:rPr>
      </w:pPr>
      <w:r w:rsidRPr="00040A6D">
        <w:rPr>
          <w:rFonts w:ascii="Times New Roman" w:hAnsi="Times New Roman" w:cs="Times New Roman"/>
          <w:sz w:val="28"/>
          <w:szCs w:val="28"/>
        </w:rPr>
        <w:t>По итогам работы коллектива по инклюзивному образованию заведующая МБДОУ№32 Степанова О.А. выступила на координационном совете администрации г. Кемерово, где опыт детского сада приз</w:t>
      </w:r>
      <w:r w:rsidR="00D540C0">
        <w:rPr>
          <w:rFonts w:ascii="Times New Roman" w:hAnsi="Times New Roman" w:cs="Times New Roman"/>
          <w:sz w:val="28"/>
          <w:szCs w:val="28"/>
        </w:rPr>
        <w:t>н</w:t>
      </w:r>
      <w:r w:rsidRPr="00040A6D">
        <w:rPr>
          <w:rFonts w:ascii="Times New Roman" w:hAnsi="Times New Roman" w:cs="Times New Roman"/>
          <w:sz w:val="28"/>
          <w:szCs w:val="28"/>
        </w:rPr>
        <w:t>ан положительным.</w:t>
      </w:r>
    </w:p>
    <w:p w:rsidR="00040A6D" w:rsidRDefault="00040A6D" w:rsidP="00040A6D">
      <w:pPr>
        <w:tabs>
          <w:tab w:val="left" w:pos="284"/>
        </w:tabs>
        <w:spacing w:after="0" w:line="360" w:lineRule="auto"/>
        <w:ind w:right="-143" w:firstLine="567"/>
        <w:rPr>
          <w:rFonts w:ascii="Times New Roman" w:eastAsia="Times New Roman" w:hAnsi="Times New Roman" w:cs="Times New Roman"/>
          <w:sz w:val="28"/>
          <w:szCs w:val="28"/>
          <w:lang w:eastAsia="ru-RU"/>
        </w:rPr>
      </w:pPr>
    </w:p>
    <w:p w:rsidR="00040A6D" w:rsidRDefault="00040A6D" w:rsidP="00040A6D">
      <w:pPr>
        <w:pStyle w:val="a3"/>
        <w:numPr>
          <w:ilvl w:val="0"/>
          <w:numId w:val="1"/>
        </w:numPr>
        <w:tabs>
          <w:tab w:val="clear" w:pos="900"/>
          <w:tab w:val="num" w:pos="0"/>
          <w:tab w:val="left" w:pos="284"/>
        </w:tabs>
        <w:spacing w:after="0" w:line="240" w:lineRule="auto"/>
        <w:ind w:left="0" w:right="-143" w:firstLine="0"/>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ВЗАИМОДЕЙСТВИЕ С РОДИТЕЛЯМИ</w:t>
      </w:r>
    </w:p>
    <w:p w:rsidR="00814929" w:rsidRDefault="00814929" w:rsidP="00814929">
      <w:pPr>
        <w:pStyle w:val="a3"/>
        <w:tabs>
          <w:tab w:val="left" w:pos="284"/>
        </w:tabs>
        <w:spacing w:after="0" w:line="240" w:lineRule="auto"/>
        <w:ind w:left="0" w:right="-143"/>
        <w:rPr>
          <w:rFonts w:ascii="Times New Roman" w:eastAsia="Times New Roman" w:hAnsi="Times New Roman" w:cs="Times New Roman"/>
          <w:b/>
          <w:color w:val="000080"/>
          <w:sz w:val="28"/>
          <w:szCs w:val="28"/>
          <w:lang w:eastAsia="ru-RU"/>
        </w:rPr>
      </w:pPr>
    </w:p>
    <w:p w:rsidR="00814929" w:rsidRPr="00814929" w:rsidRDefault="0072318B" w:rsidP="0072318B">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учебного года использовались разнообразные формы взаимодействия с родителями: </w:t>
      </w:r>
      <w:r w:rsidR="00814929" w:rsidRPr="00814929">
        <w:rPr>
          <w:rFonts w:ascii="Times New Roman" w:hAnsi="Times New Roman" w:cs="Times New Roman"/>
          <w:sz w:val="28"/>
          <w:szCs w:val="28"/>
        </w:rPr>
        <w:t xml:space="preserve">беседы, тестирование, анкетирование, деловые </w:t>
      </w:r>
      <w:r w:rsidR="00814929" w:rsidRPr="00814929">
        <w:rPr>
          <w:rFonts w:ascii="Times New Roman" w:hAnsi="Times New Roman" w:cs="Times New Roman"/>
          <w:sz w:val="28"/>
          <w:szCs w:val="28"/>
        </w:rPr>
        <w:lastRenderedPageBreak/>
        <w:t>игры, детское творчество, наблюдение, родительские собрания, совмес</w:t>
      </w:r>
      <w:r>
        <w:rPr>
          <w:rFonts w:ascii="Times New Roman" w:hAnsi="Times New Roman" w:cs="Times New Roman"/>
          <w:sz w:val="28"/>
          <w:szCs w:val="28"/>
        </w:rPr>
        <w:t>тные творческие дела, праздники</w:t>
      </w:r>
      <w:r w:rsidR="00814929" w:rsidRPr="00814929">
        <w:rPr>
          <w:rFonts w:ascii="Times New Roman" w:hAnsi="Times New Roman" w:cs="Times New Roman"/>
          <w:sz w:val="28"/>
          <w:szCs w:val="28"/>
        </w:rPr>
        <w:t xml:space="preserve">, </w:t>
      </w:r>
      <w:r>
        <w:rPr>
          <w:rFonts w:ascii="Times New Roman" w:hAnsi="Times New Roman" w:cs="Times New Roman"/>
          <w:sz w:val="28"/>
          <w:szCs w:val="28"/>
        </w:rPr>
        <w:t xml:space="preserve">встречи в </w:t>
      </w:r>
      <w:r w:rsidR="00814929" w:rsidRPr="00814929">
        <w:rPr>
          <w:rFonts w:ascii="Times New Roman" w:hAnsi="Times New Roman" w:cs="Times New Roman"/>
          <w:sz w:val="28"/>
          <w:szCs w:val="28"/>
        </w:rPr>
        <w:t>родительск</w:t>
      </w:r>
      <w:r>
        <w:rPr>
          <w:rFonts w:ascii="Times New Roman" w:hAnsi="Times New Roman" w:cs="Times New Roman"/>
          <w:sz w:val="28"/>
          <w:szCs w:val="28"/>
        </w:rPr>
        <w:t>ом</w:t>
      </w:r>
      <w:r w:rsidR="00814929" w:rsidRPr="00814929">
        <w:rPr>
          <w:rFonts w:ascii="Times New Roman" w:hAnsi="Times New Roman" w:cs="Times New Roman"/>
          <w:sz w:val="28"/>
          <w:szCs w:val="28"/>
        </w:rPr>
        <w:t xml:space="preserve"> клуб</w:t>
      </w:r>
      <w:r>
        <w:rPr>
          <w:rFonts w:ascii="Times New Roman" w:hAnsi="Times New Roman" w:cs="Times New Roman"/>
          <w:sz w:val="28"/>
          <w:szCs w:val="28"/>
        </w:rPr>
        <w:t>е</w:t>
      </w:r>
      <w:r w:rsidR="00814929" w:rsidRPr="00814929">
        <w:rPr>
          <w:rFonts w:ascii="Times New Roman" w:hAnsi="Times New Roman" w:cs="Times New Roman"/>
          <w:sz w:val="28"/>
          <w:szCs w:val="28"/>
        </w:rPr>
        <w:t xml:space="preserve"> «Надежда».</w:t>
      </w:r>
      <w:proofErr w:type="gramEnd"/>
    </w:p>
    <w:p w:rsidR="00814929" w:rsidRPr="00814929" w:rsidRDefault="0072318B" w:rsidP="0072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ц</w:t>
      </w:r>
      <w:r w:rsidR="00814929" w:rsidRPr="00814929">
        <w:rPr>
          <w:rFonts w:ascii="Times New Roman" w:hAnsi="Times New Roman" w:cs="Times New Roman"/>
          <w:sz w:val="28"/>
          <w:szCs w:val="28"/>
        </w:rPr>
        <w:t>ель</w:t>
      </w:r>
      <w:r>
        <w:rPr>
          <w:rFonts w:ascii="Times New Roman" w:hAnsi="Times New Roman" w:cs="Times New Roman"/>
          <w:sz w:val="28"/>
          <w:szCs w:val="28"/>
        </w:rPr>
        <w:t>ю</w:t>
      </w:r>
      <w:r w:rsidR="00814929" w:rsidRPr="00814929">
        <w:rPr>
          <w:rFonts w:ascii="Times New Roman" w:hAnsi="Times New Roman" w:cs="Times New Roman"/>
          <w:sz w:val="28"/>
          <w:szCs w:val="28"/>
        </w:rPr>
        <w:t xml:space="preserve"> функционирования родительского клуба «Надежда»</w:t>
      </w:r>
      <w:r>
        <w:rPr>
          <w:rFonts w:ascii="Times New Roman" w:hAnsi="Times New Roman" w:cs="Times New Roman"/>
          <w:sz w:val="28"/>
          <w:szCs w:val="28"/>
        </w:rPr>
        <w:t xml:space="preserve"> являлось п</w:t>
      </w:r>
      <w:r w:rsidR="00814929" w:rsidRPr="00814929">
        <w:rPr>
          <w:rFonts w:ascii="Times New Roman" w:hAnsi="Times New Roman" w:cs="Times New Roman"/>
          <w:sz w:val="28"/>
          <w:szCs w:val="28"/>
        </w:rPr>
        <w:t>сихолого-педагогич</w:t>
      </w:r>
      <w:r>
        <w:rPr>
          <w:rFonts w:ascii="Times New Roman" w:hAnsi="Times New Roman" w:cs="Times New Roman"/>
          <w:sz w:val="28"/>
          <w:szCs w:val="28"/>
        </w:rPr>
        <w:t>е</w:t>
      </w:r>
      <w:r w:rsidR="00814929" w:rsidRPr="00814929">
        <w:rPr>
          <w:rFonts w:ascii="Times New Roman" w:hAnsi="Times New Roman" w:cs="Times New Roman"/>
          <w:sz w:val="28"/>
          <w:szCs w:val="28"/>
        </w:rPr>
        <w:t xml:space="preserve">ское и медицинское просвещение родителей воспитанников МБДОУ №32 в вопросах воспитания, развития и обучения детей дошкольного возраста.В </w:t>
      </w:r>
      <w:r>
        <w:rPr>
          <w:rFonts w:ascii="Times New Roman" w:hAnsi="Times New Roman" w:cs="Times New Roman"/>
          <w:sz w:val="28"/>
          <w:szCs w:val="28"/>
        </w:rPr>
        <w:t>2012-2013</w:t>
      </w:r>
      <w:r w:rsidR="00814929" w:rsidRPr="00814929">
        <w:rPr>
          <w:rFonts w:ascii="Times New Roman" w:hAnsi="Times New Roman" w:cs="Times New Roman"/>
          <w:sz w:val="28"/>
          <w:szCs w:val="28"/>
        </w:rPr>
        <w:t xml:space="preserve"> учебно</w:t>
      </w:r>
      <w:r>
        <w:rPr>
          <w:rFonts w:ascii="Times New Roman" w:hAnsi="Times New Roman" w:cs="Times New Roman"/>
          <w:sz w:val="28"/>
          <w:szCs w:val="28"/>
        </w:rPr>
        <w:t>м</w:t>
      </w:r>
      <w:r w:rsidR="00814929" w:rsidRPr="00814929">
        <w:rPr>
          <w:rFonts w:ascii="Times New Roman" w:hAnsi="Times New Roman" w:cs="Times New Roman"/>
          <w:sz w:val="28"/>
          <w:szCs w:val="28"/>
        </w:rPr>
        <w:t xml:space="preserve"> год</w:t>
      </w:r>
      <w:r>
        <w:rPr>
          <w:rFonts w:ascii="Times New Roman" w:hAnsi="Times New Roman" w:cs="Times New Roman"/>
          <w:sz w:val="28"/>
          <w:szCs w:val="28"/>
        </w:rPr>
        <w:t>у</w:t>
      </w:r>
      <w:r w:rsidR="00814929" w:rsidRPr="00814929">
        <w:rPr>
          <w:rFonts w:ascii="Times New Roman" w:hAnsi="Times New Roman" w:cs="Times New Roman"/>
          <w:sz w:val="28"/>
          <w:szCs w:val="28"/>
        </w:rPr>
        <w:t xml:space="preserve"> было проведено четыре встречи родительского клуба «Надежда»</w:t>
      </w:r>
      <w:r>
        <w:rPr>
          <w:rFonts w:ascii="Times New Roman" w:hAnsi="Times New Roman" w:cs="Times New Roman"/>
          <w:sz w:val="28"/>
          <w:szCs w:val="28"/>
        </w:rPr>
        <w:t>.</w:t>
      </w:r>
    </w:p>
    <w:p w:rsidR="00814929" w:rsidRPr="00814929" w:rsidRDefault="00814929" w:rsidP="0072318B">
      <w:pPr>
        <w:spacing w:after="0" w:line="360" w:lineRule="auto"/>
        <w:ind w:firstLine="567"/>
        <w:jc w:val="both"/>
        <w:rPr>
          <w:rFonts w:ascii="Times New Roman" w:hAnsi="Times New Roman" w:cs="Times New Roman"/>
          <w:sz w:val="28"/>
          <w:szCs w:val="28"/>
        </w:rPr>
      </w:pPr>
      <w:r w:rsidRPr="00814929">
        <w:rPr>
          <w:rFonts w:ascii="Times New Roman" w:hAnsi="Times New Roman" w:cs="Times New Roman"/>
          <w:sz w:val="28"/>
          <w:szCs w:val="28"/>
        </w:rPr>
        <w:t xml:space="preserve">Так же </w:t>
      </w:r>
      <w:r w:rsidR="0072318B">
        <w:rPr>
          <w:rFonts w:ascii="Times New Roman" w:hAnsi="Times New Roman" w:cs="Times New Roman"/>
          <w:sz w:val="28"/>
          <w:szCs w:val="28"/>
        </w:rPr>
        <w:t xml:space="preserve">одной из форм </w:t>
      </w:r>
      <w:r w:rsidRPr="00814929">
        <w:rPr>
          <w:rFonts w:ascii="Times New Roman" w:hAnsi="Times New Roman" w:cs="Times New Roman"/>
          <w:sz w:val="28"/>
          <w:szCs w:val="28"/>
        </w:rPr>
        <w:t>взаимодействи</w:t>
      </w:r>
      <w:r w:rsidR="0072318B">
        <w:rPr>
          <w:rFonts w:ascii="Times New Roman" w:hAnsi="Times New Roman" w:cs="Times New Roman"/>
          <w:sz w:val="28"/>
          <w:szCs w:val="28"/>
        </w:rPr>
        <w:t>я</w:t>
      </w:r>
      <w:r w:rsidRPr="00814929">
        <w:rPr>
          <w:rFonts w:ascii="Times New Roman" w:hAnsi="Times New Roman" w:cs="Times New Roman"/>
          <w:sz w:val="28"/>
          <w:szCs w:val="28"/>
        </w:rPr>
        <w:t xml:space="preserve"> педагогов с родителями стали традиционными </w:t>
      </w:r>
      <w:r w:rsidRPr="00814929">
        <w:rPr>
          <w:rFonts w:ascii="Times New Roman" w:hAnsi="Times New Roman" w:cs="Times New Roman"/>
          <w:b/>
          <w:sz w:val="28"/>
          <w:szCs w:val="28"/>
        </w:rPr>
        <w:t>совместные образовательные мероприятия</w:t>
      </w:r>
      <w:r w:rsidRPr="00814929">
        <w:rPr>
          <w:rFonts w:ascii="Times New Roman" w:hAnsi="Times New Roman" w:cs="Times New Roman"/>
          <w:sz w:val="28"/>
          <w:szCs w:val="28"/>
        </w:rPr>
        <w:t>, где любой родитель мо</w:t>
      </w:r>
      <w:r w:rsidR="0072318B">
        <w:rPr>
          <w:rFonts w:ascii="Times New Roman" w:hAnsi="Times New Roman" w:cs="Times New Roman"/>
          <w:sz w:val="28"/>
          <w:szCs w:val="28"/>
        </w:rPr>
        <w:t>г</w:t>
      </w:r>
      <w:r w:rsidRPr="00814929">
        <w:rPr>
          <w:rFonts w:ascii="Times New Roman" w:hAnsi="Times New Roman" w:cs="Times New Roman"/>
          <w:sz w:val="28"/>
          <w:szCs w:val="28"/>
        </w:rPr>
        <w:t xml:space="preserve"> посетить открытое мероприятие и понаблюдать за педагогическим процессом. Каждое мероприятие соответств</w:t>
      </w:r>
      <w:r w:rsidR="0072318B">
        <w:rPr>
          <w:rFonts w:ascii="Times New Roman" w:hAnsi="Times New Roman" w:cs="Times New Roman"/>
          <w:sz w:val="28"/>
          <w:szCs w:val="28"/>
        </w:rPr>
        <w:t>овало</w:t>
      </w:r>
      <w:r w:rsidRPr="00814929">
        <w:rPr>
          <w:rFonts w:ascii="Times New Roman" w:hAnsi="Times New Roman" w:cs="Times New Roman"/>
          <w:sz w:val="28"/>
          <w:szCs w:val="28"/>
        </w:rPr>
        <w:t xml:space="preserve"> лексической теме недели, </w:t>
      </w:r>
      <w:r w:rsidR="0072318B">
        <w:rPr>
          <w:rFonts w:ascii="Times New Roman" w:hAnsi="Times New Roman" w:cs="Times New Roman"/>
          <w:sz w:val="28"/>
          <w:szCs w:val="28"/>
        </w:rPr>
        <w:t xml:space="preserve">на котором </w:t>
      </w:r>
      <w:r w:rsidRPr="00814929">
        <w:rPr>
          <w:rFonts w:ascii="Times New Roman" w:hAnsi="Times New Roman" w:cs="Times New Roman"/>
          <w:sz w:val="28"/>
          <w:szCs w:val="28"/>
        </w:rPr>
        <w:t>педагоги показ</w:t>
      </w:r>
      <w:r w:rsidR="0072318B">
        <w:rPr>
          <w:rFonts w:ascii="Times New Roman" w:hAnsi="Times New Roman" w:cs="Times New Roman"/>
          <w:sz w:val="28"/>
          <w:szCs w:val="28"/>
        </w:rPr>
        <w:t>али</w:t>
      </w:r>
      <w:r w:rsidRPr="00814929">
        <w:rPr>
          <w:rFonts w:ascii="Times New Roman" w:hAnsi="Times New Roman" w:cs="Times New Roman"/>
          <w:sz w:val="28"/>
          <w:szCs w:val="28"/>
        </w:rPr>
        <w:t xml:space="preserve"> высокое качество проведени</w:t>
      </w:r>
      <w:r w:rsidR="0072318B">
        <w:rPr>
          <w:rFonts w:ascii="Times New Roman" w:hAnsi="Times New Roman" w:cs="Times New Roman"/>
          <w:sz w:val="28"/>
          <w:szCs w:val="28"/>
        </w:rPr>
        <w:t>я</w:t>
      </w:r>
      <w:r w:rsidRPr="00814929">
        <w:rPr>
          <w:rFonts w:ascii="Times New Roman" w:hAnsi="Times New Roman" w:cs="Times New Roman"/>
          <w:sz w:val="28"/>
          <w:szCs w:val="28"/>
        </w:rPr>
        <w:t xml:space="preserve"> НОД, привлекая родителей к сотрудничеству в этих мероприятиях. </w:t>
      </w:r>
    </w:p>
    <w:p w:rsidR="00040A6D" w:rsidRDefault="00040A6D" w:rsidP="00040A6D">
      <w:pPr>
        <w:pStyle w:val="a3"/>
        <w:tabs>
          <w:tab w:val="left" w:pos="284"/>
        </w:tabs>
        <w:spacing w:after="0" w:line="240" w:lineRule="auto"/>
        <w:ind w:left="0" w:right="-143"/>
        <w:rPr>
          <w:rFonts w:ascii="Times New Roman" w:eastAsia="Times New Roman" w:hAnsi="Times New Roman" w:cs="Times New Roman"/>
          <w:b/>
          <w:color w:val="000080"/>
          <w:sz w:val="28"/>
          <w:szCs w:val="28"/>
          <w:lang w:eastAsia="ru-RU"/>
        </w:rPr>
      </w:pPr>
    </w:p>
    <w:p w:rsidR="0072318B" w:rsidRDefault="0072318B" w:rsidP="0072318B">
      <w:pPr>
        <w:pStyle w:val="a3"/>
        <w:numPr>
          <w:ilvl w:val="0"/>
          <w:numId w:val="1"/>
        </w:numPr>
        <w:tabs>
          <w:tab w:val="clear" w:pos="900"/>
          <w:tab w:val="num" w:pos="0"/>
          <w:tab w:val="left" w:pos="284"/>
        </w:tabs>
        <w:spacing w:after="0" w:line="240" w:lineRule="auto"/>
        <w:ind w:left="0" w:right="-143" w:firstLine="0"/>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b/>
          <w:color w:val="000080"/>
          <w:sz w:val="28"/>
          <w:szCs w:val="28"/>
          <w:lang w:eastAsia="ru-RU"/>
        </w:rPr>
        <w:t>ФИНАНСОВО-ХОЗЯЙСТВЕННАЯ ДЕЯТЕЛЬНОСТЬ</w:t>
      </w:r>
    </w:p>
    <w:p w:rsidR="0072318B" w:rsidRDefault="0072318B" w:rsidP="0072318B">
      <w:pPr>
        <w:pStyle w:val="a3"/>
        <w:tabs>
          <w:tab w:val="left" w:pos="284"/>
        </w:tabs>
        <w:spacing w:after="0" w:line="240" w:lineRule="auto"/>
        <w:ind w:left="0" w:right="-143"/>
        <w:rPr>
          <w:rFonts w:ascii="Times New Roman" w:eastAsia="Times New Roman" w:hAnsi="Times New Roman" w:cs="Times New Roman"/>
          <w:b/>
          <w:color w:val="000080"/>
          <w:sz w:val="28"/>
          <w:szCs w:val="28"/>
          <w:lang w:eastAsia="ru-RU"/>
        </w:rPr>
      </w:pP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Поступления учреждения за 2012 год составили 13 065 531,09 руб., в том числе субсидия на выполнение муниципального задания в сумме 12 003 788,88 руб. и  внебюджетные средства в сумме 1 061 742,21 руб.</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Из </w:t>
      </w:r>
      <w:r w:rsidRPr="0072318B">
        <w:rPr>
          <w:rFonts w:ascii="Times New Roman" w:hAnsi="Times New Roman" w:cs="Times New Roman"/>
          <w:b/>
          <w:sz w:val="28"/>
          <w:szCs w:val="28"/>
        </w:rPr>
        <w:t>бюджетных</w:t>
      </w:r>
      <w:r w:rsidRPr="0072318B">
        <w:rPr>
          <w:rFonts w:ascii="Times New Roman" w:hAnsi="Times New Roman" w:cs="Times New Roman"/>
          <w:sz w:val="28"/>
          <w:szCs w:val="28"/>
        </w:rPr>
        <w:t xml:space="preserve"> средств направлено </w:t>
      </w:r>
      <w:proofErr w:type="gramStart"/>
      <w:r w:rsidRPr="0072318B">
        <w:rPr>
          <w:rFonts w:ascii="Times New Roman" w:hAnsi="Times New Roman" w:cs="Times New Roman"/>
          <w:sz w:val="28"/>
          <w:szCs w:val="28"/>
        </w:rPr>
        <w:t>на</w:t>
      </w:r>
      <w:proofErr w:type="gramEnd"/>
      <w:r w:rsidRPr="0072318B">
        <w:rPr>
          <w:rFonts w:ascii="Times New Roman" w:hAnsi="Times New Roman" w:cs="Times New Roman"/>
          <w:sz w:val="28"/>
          <w:szCs w:val="28"/>
        </w:rPr>
        <w:t>:</w:t>
      </w:r>
    </w:p>
    <w:p w:rsidR="0072318B" w:rsidRPr="0072318B" w:rsidRDefault="0072318B" w:rsidP="0072318B">
      <w:pPr>
        <w:spacing w:after="0" w:line="360" w:lineRule="auto"/>
        <w:ind w:firstLine="567"/>
        <w:rPr>
          <w:rFonts w:ascii="Times New Roman" w:hAnsi="Times New Roman" w:cs="Times New Roman"/>
          <w:sz w:val="28"/>
          <w:szCs w:val="28"/>
        </w:rPr>
      </w:pPr>
      <w:r w:rsidRPr="0072318B">
        <w:rPr>
          <w:rFonts w:ascii="Times New Roman" w:hAnsi="Times New Roman" w:cs="Times New Roman"/>
          <w:sz w:val="28"/>
          <w:szCs w:val="28"/>
        </w:rPr>
        <w:t>Оплату труда работников МБДОУ№32                  10 401 827,35 руб. (87%);</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Метод-литературу  педагогам                                         30 693,74 руб.(0,3%);</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Питание детей инвалидов                                              409 013,67 руб.(3,4%);</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Компенсация за питание                                               501 431,73 руб.(4,2 %);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b/>
          <w:sz w:val="28"/>
          <w:szCs w:val="28"/>
        </w:rPr>
        <w:t xml:space="preserve">Содержание здания </w:t>
      </w:r>
      <w:r w:rsidRPr="0072318B">
        <w:rPr>
          <w:rFonts w:ascii="Times New Roman" w:hAnsi="Times New Roman" w:cs="Times New Roman"/>
          <w:sz w:val="28"/>
          <w:szCs w:val="28"/>
        </w:rPr>
        <w:t>(водо-, тепл</w:t>
      </w:r>
      <w:proofErr w:type="gramStart"/>
      <w:r w:rsidRPr="0072318B">
        <w:rPr>
          <w:rFonts w:ascii="Times New Roman" w:hAnsi="Times New Roman" w:cs="Times New Roman"/>
          <w:sz w:val="28"/>
          <w:szCs w:val="28"/>
        </w:rPr>
        <w:t>о-</w:t>
      </w:r>
      <w:proofErr w:type="gramEnd"/>
      <w:r w:rsidRPr="0072318B">
        <w:rPr>
          <w:rFonts w:ascii="Times New Roman" w:hAnsi="Times New Roman" w:cs="Times New Roman"/>
          <w:sz w:val="28"/>
          <w:szCs w:val="28"/>
        </w:rPr>
        <w:t>, электро-</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снабжение, наружное освещение)                                    64 996,18 руб.(3%);</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Оплата телефонной связи, Интернет                                16 590,3 руб.(0,14);</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Охрана                                                                              101 900,7 руб.</w:t>
      </w:r>
      <w:proofErr w:type="gramStart"/>
      <w:r w:rsidRPr="0072318B">
        <w:rPr>
          <w:rFonts w:ascii="Times New Roman" w:hAnsi="Times New Roman" w:cs="Times New Roman"/>
          <w:sz w:val="28"/>
          <w:szCs w:val="28"/>
        </w:rPr>
        <w:t xml:space="preserve">( </w:t>
      </w:r>
      <w:proofErr w:type="gramEnd"/>
      <w:r w:rsidRPr="0072318B">
        <w:rPr>
          <w:rFonts w:ascii="Times New Roman" w:hAnsi="Times New Roman" w:cs="Times New Roman"/>
          <w:sz w:val="28"/>
          <w:szCs w:val="28"/>
        </w:rPr>
        <w:t>0.9%);</w:t>
      </w:r>
    </w:p>
    <w:p w:rsidR="0072318B" w:rsidRPr="0072318B" w:rsidRDefault="0072318B" w:rsidP="0072318B">
      <w:pPr>
        <w:spacing w:after="0" w:line="360" w:lineRule="auto"/>
        <w:ind w:firstLine="567"/>
        <w:jc w:val="both"/>
        <w:rPr>
          <w:rFonts w:ascii="Times New Roman" w:hAnsi="Times New Roman" w:cs="Times New Roman"/>
          <w:b/>
          <w:sz w:val="28"/>
          <w:szCs w:val="28"/>
        </w:rPr>
      </w:pPr>
      <w:r w:rsidRPr="0072318B">
        <w:rPr>
          <w:rFonts w:ascii="Times New Roman" w:hAnsi="Times New Roman" w:cs="Times New Roman"/>
          <w:b/>
          <w:sz w:val="28"/>
          <w:szCs w:val="28"/>
        </w:rPr>
        <w:t>Техническое обслуживание</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w:t>
      </w:r>
      <w:proofErr w:type="spellStart"/>
      <w:r w:rsidRPr="0072318B">
        <w:rPr>
          <w:rFonts w:ascii="Times New Roman" w:hAnsi="Times New Roman" w:cs="Times New Roman"/>
          <w:sz w:val="28"/>
          <w:szCs w:val="28"/>
        </w:rPr>
        <w:t>вентиляции</w:t>
      </w:r>
      <w:proofErr w:type="gramStart"/>
      <w:r w:rsidRPr="0072318B">
        <w:rPr>
          <w:rFonts w:ascii="Times New Roman" w:hAnsi="Times New Roman" w:cs="Times New Roman"/>
          <w:sz w:val="28"/>
          <w:szCs w:val="28"/>
        </w:rPr>
        <w:t>,п</w:t>
      </w:r>
      <w:proofErr w:type="gramEnd"/>
      <w:r w:rsidRPr="0072318B">
        <w:rPr>
          <w:rFonts w:ascii="Times New Roman" w:hAnsi="Times New Roman" w:cs="Times New Roman"/>
          <w:sz w:val="28"/>
          <w:szCs w:val="28"/>
        </w:rPr>
        <w:t>ожарной</w:t>
      </w:r>
      <w:proofErr w:type="spellEnd"/>
      <w:r w:rsidRPr="0072318B">
        <w:rPr>
          <w:rFonts w:ascii="Times New Roman" w:hAnsi="Times New Roman" w:cs="Times New Roman"/>
          <w:sz w:val="28"/>
          <w:szCs w:val="28"/>
        </w:rPr>
        <w:t xml:space="preserve"> сигнализации,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прачечного оборудования, тревожной кнопки)            56 017,81 руб.(0,5%);</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lastRenderedPageBreak/>
        <w:t>стройматериалы                                                              214 923,00 руб.(1,8%);</w:t>
      </w:r>
    </w:p>
    <w:p w:rsidR="0072318B" w:rsidRPr="0072318B" w:rsidRDefault="0072318B" w:rsidP="0072318B">
      <w:pPr>
        <w:spacing w:after="0" w:line="360" w:lineRule="auto"/>
        <w:ind w:firstLine="567"/>
        <w:jc w:val="both"/>
        <w:rPr>
          <w:rFonts w:ascii="Times New Roman" w:hAnsi="Times New Roman" w:cs="Times New Roman"/>
          <w:sz w:val="28"/>
          <w:szCs w:val="28"/>
        </w:rPr>
      </w:pPr>
      <w:proofErr w:type="spellStart"/>
      <w:r w:rsidRPr="0072318B">
        <w:rPr>
          <w:rFonts w:ascii="Times New Roman" w:hAnsi="Times New Roman" w:cs="Times New Roman"/>
          <w:sz w:val="28"/>
          <w:szCs w:val="28"/>
        </w:rPr>
        <w:t>демеркуризация</w:t>
      </w:r>
      <w:proofErr w:type="spellEnd"/>
      <w:r w:rsidRPr="0072318B">
        <w:rPr>
          <w:rFonts w:ascii="Times New Roman" w:hAnsi="Times New Roman" w:cs="Times New Roman"/>
          <w:sz w:val="28"/>
          <w:szCs w:val="28"/>
        </w:rPr>
        <w:t xml:space="preserve">, </w:t>
      </w:r>
      <w:proofErr w:type="spellStart"/>
      <w:r w:rsidRPr="0072318B">
        <w:rPr>
          <w:rFonts w:ascii="Times New Roman" w:hAnsi="Times New Roman" w:cs="Times New Roman"/>
          <w:sz w:val="28"/>
          <w:szCs w:val="28"/>
        </w:rPr>
        <w:t>профдезинфекция</w:t>
      </w:r>
      <w:proofErr w:type="spellEnd"/>
      <w:r w:rsidRPr="0072318B">
        <w:rPr>
          <w:rFonts w:ascii="Times New Roman" w:hAnsi="Times New Roman" w:cs="Times New Roman"/>
          <w:sz w:val="28"/>
          <w:szCs w:val="28"/>
        </w:rPr>
        <w:t xml:space="preserve">, зарядка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огнетушителей                                                                    9 067,8  руб.(0,1%);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земельный налог, налог на имущество                          564 818,0 руб.(4,7%);                               </w:t>
      </w:r>
    </w:p>
    <w:p w:rsidR="0072318B" w:rsidRPr="0072318B" w:rsidRDefault="0072318B" w:rsidP="0072318B">
      <w:pPr>
        <w:spacing w:after="0" w:line="360" w:lineRule="auto"/>
        <w:ind w:firstLine="567"/>
        <w:jc w:val="both"/>
        <w:rPr>
          <w:rFonts w:ascii="Times New Roman" w:hAnsi="Times New Roman" w:cs="Times New Roman"/>
          <w:b/>
          <w:sz w:val="28"/>
          <w:szCs w:val="28"/>
        </w:rPr>
      </w:pP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b/>
          <w:sz w:val="28"/>
          <w:szCs w:val="28"/>
        </w:rPr>
        <w:t>Внебюджетные средства</w:t>
      </w:r>
      <w:r w:rsidRPr="0072318B">
        <w:rPr>
          <w:rFonts w:ascii="Times New Roman" w:hAnsi="Times New Roman" w:cs="Times New Roman"/>
          <w:sz w:val="28"/>
          <w:szCs w:val="28"/>
        </w:rPr>
        <w:t xml:space="preserve">   составили                              </w:t>
      </w:r>
      <w:r w:rsidRPr="0072318B">
        <w:rPr>
          <w:rFonts w:ascii="Times New Roman" w:hAnsi="Times New Roman" w:cs="Times New Roman"/>
          <w:b/>
          <w:sz w:val="28"/>
          <w:szCs w:val="28"/>
        </w:rPr>
        <w:t xml:space="preserve">1 061 742,21 </w:t>
      </w:r>
      <w:r w:rsidRPr="0072318B">
        <w:rPr>
          <w:rFonts w:ascii="Times New Roman" w:hAnsi="Times New Roman" w:cs="Times New Roman"/>
          <w:sz w:val="28"/>
          <w:szCs w:val="28"/>
        </w:rPr>
        <w:t xml:space="preserve">руб.,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в том числе</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Родительская плата на питание               576 724,86 руб.(54%);</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Платные услуги</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(занятия учителя-дефектолога</w:t>
      </w:r>
      <w:r w:rsidR="005D5CF5">
        <w:rPr>
          <w:rFonts w:ascii="Times New Roman" w:hAnsi="Times New Roman" w:cs="Times New Roman"/>
          <w:sz w:val="28"/>
          <w:szCs w:val="28"/>
        </w:rPr>
        <w:t xml:space="preserve">, учителя-логопеда           </w:t>
      </w:r>
      <w:r w:rsidRPr="0072318B">
        <w:rPr>
          <w:rFonts w:ascii="Times New Roman" w:hAnsi="Times New Roman" w:cs="Times New Roman"/>
          <w:sz w:val="28"/>
          <w:szCs w:val="28"/>
        </w:rPr>
        <w:t>113 679,59 руб.(10,7%);</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Добровольные родительские </w:t>
      </w:r>
      <w:r w:rsidR="005D5CF5">
        <w:rPr>
          <w:rFonts w:ascii="Times New Roman" w:hAnsi="Times New Roman" w:cs="Times New Roman"/>
          <w:sz w:val="28"/>
          <w:szCs w:val="28"/>
        </w:rPr>
        <w:t xml:space="preserve">пожертвования                 </w:t>
      </w:r>
      <w:r w:rsidRPr="0072318B">
        <w:rPr>
          <w:rFonts w:ascii="Times New Roman" w:hAnsi="Times New Roman" w:cs="Times New Roman"/>
          <w:sz w:val="28"/>
          <w:szCs w:val="28"/>
        </w:rPr>
        <w:t xml:space="preserve">353 606,01  руб. (33,3%);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Кроме того, безвозмездное поступление материальных ценностей составило 677 506 руб.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За счёт </w:t>
      </w:r>
      <w:r w:rsidRPr="0072318B">
        <w:rPr>
          <w:rFonts w:ascii="Times New Roman" w:hAnsi="Times New Roman" w:cs="Times New Roman"/>
          <w:b/>
          <w:sz w:val="28"/>
          <w:szCs w:val="28"/>
        </w:rPr>
        <w:t>добровольных родительских пожертвований</w:t>
      </w:r>
      <w:r w:rsidRPr="0072318B">
        <w:rPr>
          <w:rFonts w:ascii="Times New Roman" w:hAnsi="Times New Roman" w:cs="Times New Roman"/>
          <w:sz w:val="28"/>
          <w:szCs w:val="28"/>
        </w:rPr>
        <w:t xml:space="preserve"> и спонсорских средств в 2012 году установлены 25 пластиковых окон  на сумму 375 525 руб.        Приобретена новая мебель на сумму 264 512 руб</w:t>
      </w:r>
      <w:proofErr w:type="gramStart"/>
      <w:r w:rsidRPr="0072318B">
        <w:rPr>
          <w:rFonts w:ascii="Times New Roman" w:hAnsi="Times New Roman" w:cs="Times New Roman"/>
          <w:sz w:val="28"/>
          <w:szCs w:val="28"/>
        </w:rPr>
        <w:t>.(</w:t>
      </w:r>
      <w:proofErr w:type="gramEnd"/>
      <w:r w:rsidRPr="0072318B">
        <w:rPr>
          <w:rFonts w:ascii="Times New Roman" w:hAnsi="Times New Roman" w:cs="Times New Roman"/>
          <w:sz w:val="28"/>
          <w:szCs w:val="28"/>
        </w:rPr>
        <w:t>стулья детские, кровати детские, столы «Ромашка», кухонный гарнитур, шкафы для полотенец, шкафы для уборочного инвентаря, перегородки для туалетов, столы для педагогов, полка для обуви, скамьи детские, ленточный шкаф для игрушек, карнизы , светильники).</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Установлены 6 деревянных  дверей на втором этаже на сумму 57 800 руб. Приобретены и установлены водонагреватели на сумму 33 135 руб.</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Произведён ремонт канализационной системы в подвале, капитальный ремонт группового помещения, туалета, буфета группы «Смешарики», капитальный ремонт спальни, приёмной, буфета группы «</w:t>
      </w:r>
      <w:proofErr w:type="spellStart"/>
      <w:r w:rsidRPr="0072318B">
        <w:rPr>
          <w:rFonts w:ascii="Times New Roman" w:hAnsi="Times New Roman" w:cs="Times New Roman"/>
          <w:sz w:val="28"/>
          <w:szCs w:val="28"/>
        </w:rPr>
        <w:t>Лунтик</w:t>
      </w:r>
      <w:proofErr w:type="spellEnd"/>
      <w:r w:rsidRPr="0072318B">
        <w:rPr>
          <w:rFonts w:ascii="Times New Roman" w:hAnsi="Times New Roman" w:cs="Times New Roman"/>
          <w:sz w:val="28"/>
          <w:szCs w:val="28"/>
        </w:rPr>
        <w:t xml:space="preserve">».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Проведены противопожарные мероприятия на сумму 31 513 руб. (испытание пожарных лестниц, огнезащитная обработка сарая, </w:t>
      </w:r>
      <w:proofErr w:type="spellStart"/>
      <w:r w:rsidRPr="0072318B">
        <w:rPr>
          <w:rFonts w:ascii="Times New Roman" w:hAnsi="Times New Roman" w:cs="Times New Roman"/>
          <w:sz w:val="28"/>
          <w:szCs w:val="28"/>
        </w:rPr>
        <w:t>фотолюминисцентные</w:t>
      </w:r>
      <w:proofErr w:type="spellEnd"/>
      <w:r w:rsidRPr="0072318B">
        <w:rPr>
          <w:rFonts w:ascii="Times New Roman" w:hAnsi="Times New Roman" w:cs="Times New Roman"/>
          <w:sz w:val="28"/>
          <w:szCs w:val="28"/>
        </w:rPr>
        <w:t xml:space="preserve"> планы эвакуации, лампа аварийного освещения, трансформаторы переменного тока).</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Проведены санитарно-гигиенические мероприятия на сумму 16 860,33 руб</w:t>
      </w:r>
      <w:proofErr w:type="gramStart"/>
      <w:r w:rsidRPr="0072318B">
        <w:rPr>
          <w:rFonts w:ascii="Times New Roman" w:hAnsi="Times New Roman" w:cs="Times New Roman"/>
          <w:sz w:val="28"/>
          <w:szCs w:val="28"/>
        </w:rPr>
        <w:t>.(</w:t>
      </w:r>
      <w:proofErr w:type="gramEnd"/>
      <w:r w:rsidRPr="0072318B">
        <w:rPr>
          <w:rFonts w:ascii="Times New Roman" w:hAnsi="Times New Roman" w:cs="Times New Roman"/>
          <w:sz w:val="28"/>
          <w:szCs w:val="28"/>
        </w:rPr>
        <w:t>термометры, тонометры, бактерицидный облучатель, техническое обслуживание медтехники, поверка средств измерений).</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lastRenderedPageBreak/>
        <w:t>Приобретён мягкий инвентарь на сумму 40 162,1 руб.(пледы, ткань портьерная, матрац, подушка, дорожка, ковёр).</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Сантехника, строительные материалы  на сумму 66 791,77 руб.</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Целенаправленная работа по соблюдению и экономии лимитов потребления тепло-, энергоресурсов, ведение журнала учёта коммунальных услуг, проведение мероприятий по энергосбережению позволили уменьшить затраты в 2012 году по сравнению с лимитами. </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Так, потребление горячей воды составило 492 тонн, что на 388 тонн или 44% меньше установленного лимита.</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Потребление электроэнергии составило 40 000 </w:t>
      </w:r>
      <w:proofErr w:type="spellStart"/>
      <w:r w:rsidRPr="0072318B">
        <w:rPr>
          <w:rFonts w:ascii="Times New Roman" w:hAnsi="Times New Roman" w:cs="Times New Roman"/>
          <w:sz w:val="28"/>
          <w:szCs w:val="28"/>
        </w:rPr>
        <w:t>квт</w:t>
      </w:r>
      <w:proofErr w:type="gramStart"/>
      <w:r w:rsidRPr="0072318B">
        <w:rPr>
          <w:rFonts w:ascii="Times New Roman" w:hAnsi="Times New Roman" w:cs="Times New Roman"/>
          <w:sz w:val="28"/>
          <w:szCs w:val="28"/>
        </w:rPr>
        <w:t>.ч</w:t>
      </w:r>
      <w:proofErr w:type="spellEnd"/>
      <w:proofErr w:type="gramEnd"/>
      <w:r w:rsidRPr="0072318B">
        <w:rPr>
          <w:rFonts w:ascii="Times New Roman" w:hAnsi="Times New Roman" w:cs="Times New Roman"/>
          <w:sz w:val="28"/>
          <w:szCs w:val="28"/>
        </w:rPr>
        <w:t xml:space="preserve">, что на 6 073 </w:t>
      </w:r>
      <w:proofErr w:type="spellStart"/>
      <w:r w:rsidRPr="0072318B">
        <w:rPr>
          <w:rFonts w:ascii="Times New Roman" w:hAnsi="Times New Roman" w:cs="Times New Roman"/>
          <w:sz w:val="28"/>
          <w:szCs w:val="28"/>
        </w:rPr>
        <w:t>квт.ч</w:t>
      </w:r>
      <w:proofErr w:type="spellEnd"/>
      <w:r w:rsidRPr="0072318B">
        <w:rPr>
          <w:rFonts w:ascii="Times New Roman" w:hAnsi="Times New Roman" w:cs="Times New Roman"/>
          <w:sz w:val="28"/>
          <w:szCs w:val="28"/>
        </w:rPr>
        <w:t xml:space="preserve"> или 14% меньше установленного лимита.</w:t>
      </w:r>
    </w:p>
    <w:p w:rsidR="0072318B" w:rsidRPr="0072318B" w:rsidRDefault="0072318B" w:rsidP="0072318B">
      <w:pPr>
        <w:spacing w:after="0" w:line="360" w:lineRule="auto"/>
        <w:ind w:firstLine="567"/>
        <w:jc w:val="both"/>
        <w:rPr>
          <w:rFonts w:ascii="Times New Roman" w:hAnsi="Times New Roman" w:cs="Times New Roman"/>
          <w:sz w:val="28"/>
          <w:szCs w:val="28"/>
        </w:rPr>
      </w:pPr>
      <w:r w:rsidRPr="0072318B">
        <w:rPr>
          <w:rFonts w:ascii="Times New Roman" w:hAnsi="Times New Roman" w:cs="Times New Roman"/>
          <w:sz w:val="28"/>
          <w:szCs w:val="28"/>
        </w:rPr>
        <w:t xml:space="preserve">Потребление  холодной воды  составило </w:t>
      </w:r>
      <w:smartTag w:uri="urn:schemas-microsoft-com:office:smarttags" w:element="metricconverter">
        <w:smartTagPr>
          <w:attr w:name="ProductID" w:val="929 м"/>
        </w:smartTagPr>
        <w:r w:rsidRPr="0072318B">
          <w:rPr>
            <w:rFonts w:ascii="Times New Roman" w:hAnsi="Times New Roman" w:cs="Times New Roman"/>
            <w:sz w:val="28"/>
            <w:szCs w:val="28"/>
          </w:rPr>
          <w:t>929 м</w:t>
        </w:r>
      </w:smartTag>
      <w:proofErr w:type="gramStart"/>
      <w:r w:rsidRPr="0072318B">
        <w:rPr>
          <w:rFonts w:ascii="Times New Roman" w:hAnsi="Times New Roman" w:cs="Times New Roman"/>
          <w:sz w:val="28"/>
          <w:szCs w:val="28"/>
        </w:rPr>
        <w:t>.к</w:t>
      </w:r>
      <w:proofErr w:type="gramEnd"/>
      <w:r w:rsidRPr="0072318B">
        <w:rPr>
          <w:rFonts w:ascii="Times New Roman" w:hAnsi="Times New Roman" w:cs="Times New Roman"/>
          <w:sz w:val="28"/>
          <w:szCs w:val="28"/>
        </w:rPr>
        <w:t xml:space="preserve">уб., что на </w:t>
      </w:r>
      <w:smartTag w:uri="urn:schemas-microsoft-com:office:smarttags" w:element="metricconverter">
        <w:smartTagPr>
          <w:attr w:name="ProductID" w:val="663 м"/>
        </w:smartTagPr>
        <w:r w:rsidRPr="0072318B">
          <w:rPr>
            <w:rFonts w:ascii="Times New Roman" w:hAnsi="Times New Roman" w:cs="Times New Roman"/>
            <w:sz w:val="28"/>
            <w:szCs w:val="28"/>
          </w:rPr>
          <w:t>663 м</w:t>
        </w:r>
      </w:smartTag>
      <w:r w:rsidRPr="0072318B">
        <w:rPr>
          <w:rFonts w:ascii="Times New Roman" w:hAnsi="Times New Roman" w:cs="Times New Roman"/>
          <w:sz w:val="28"/>
          <w:szCs w:val="28"/>
        </w:rPr>
        <w:t>.куб. или 42% меньше установленного лимита.</w:t>
      </w:r>
    </w:p>
    <w:p w:rsidR="0072318B" w:rsidRDefault="0072318B" w:rsidP="0072318B">
      <w:pPr>
        <w:pStyle w:val="a3"/>
        <w:tabs>
          <w:tab w:val="left" w:pos="284"/>
        </w:tabs>
        <w:spacing w:after="0" w:line="240" w:lineRule="auto"/>
        <w:ind w:left="0" w:right="-143"/>
        <w:rPr>
          <w:rFonts w:ascii="Times New Roman" w:eastAsia="Times New Roman" w:hAnsi="Times New Roman" w:cs="Times New Roman"/>
          <w:b/>
          <w:color w:val="000080"/>
          <w:sz w:val="28"/>
          <w:szCs w:val="28"/>
          <w:lang w:eastAsia="ru-RU"/>
        </w:rPr>
      </w:pPr>
    </w:p>
    <w:p w:rsidR="005D5CF5" w:rsidRPr="005D5CF5" w:rsidRDefault="005D5CF5" w:rsidP="005D5CF5">
      <w:pPr>
        <w:numPr>
          <w:ilvl w:val="0"/>
          <w:numId w:val="1"/>
        </w:numPr>
        <w:tabs>
          <w:tab w:val="left" w:pos="3420"/>
        </w:tabs>
        <w:spacing w:after="0" w:line="240" w:lineRule="auto"/>
        <w:jc w:val="center"/>
        <w:rPr>
          <w:rFonts w:ascii="Times New Roman" w:eastAsia="Times New Roman" w:hAnsi="Times New Roman" w:cs="Times New Roman"/>
          <w:b/>
          <w:color w:val="000080"/>
          <w:sz w:val="28"/>
          <w:szCs w:val="28"/>
          <w:lang w:eastAsia="ru-RU"/>
        </w:rPr>
      </w:pPr>
      <w:r w:rsidRPr="005D5CF5">
        <w:rPr>
          <w:rFonts w:ascii="Times New Roman" w:eastAsia="Times New Roman" w:hAnsi="Times New Roman" w:cs="Times New Roman"/>
          <w:b/>
          <w:color w:val="000080"/>
          <w:sz w:val="28"/>
          <w:szCs w:val="28"/>
          <w:lang w:eastAsia="ru-RU"/>
        </w:rPr>
        <w:t xml:space="preserve">ОСНОВНЫЕ СОСТАВЛЯЮЩИЕ НАПРАВЛЕНИЯ РАЗВИТИЯ ДЕТСКОГО </w:t>
      </w:r>
      <w:r>
        <w:rPr>
          <w:rFonts w:ascii="Times New Roman" w:eastAsia="Times New Roman" w:hAnsi="Times New Roman" w:cs="Times New Roman"/>
          <w:b/>
          <w:color w:val="000080"/>
          <w:sz w:val="28"/>
          <w:szCs w:val="28"/>
          <w:lang w:eastAsia="ru-RU"/>
        </w:rPr>
        <w:t>САД</w:t>
      </w:r>
      <w:r w:rsidRPr="005D5CF5">
        <w:rPr>
          <w:rFonts w:ascii="Times New Roman" w:eastAsia="Times New Roman" w:hAnsi="Times New Roman" w:cs="Times New Roman"/>
          <w:b/>
          <w:color w:val="000080"/>
          <w:sz w:val="28"/>
          <w:szCs w:val="28"/>
          <w:lang w:eastAsia="ru-RU"/>
        </w:rPr>
        <w:t>А НА БЛИЖАЙШУЮ ПЕРСПЕКТИВУ</w:t>
      </w:r>
    </w:p>
    <w:p w:rsidR="005D5CF5" w:rsidRPr="005D5CF5" w:rsidRDefault="005D5CF5" w:rsidP="005D5CF5">
      <w:pPr>
        <w:tabs>
          <w:tab w:val="left" w:pos="3420"/>
        </w:tabs>
        <w:spacing w:after="0" w:line="240" w:lineRule="auto"/>
        <w:ind w:left="540"/>
        <w:jc w:val="center"/>
        <w:rPr>
          <w:rFonts w:ascii="Times New Roman" w:eastAsia="Times New Roman" w:hAnsi="Times New Roman" w:cs="Times New Roman"/>
          <w:b/>
          <w:sz w:val="28"/>
          <w:szCs w:val="28"/>
          <w:lang w:eastAsia="ru-RU"/>
        </w:rPr>
      </w:pPr>
    </w:p>
    <w:p w:rsidR="005D5CF5" w:rsidRDefault="005D5CF5" w:rsidP="005D5CF5">
      <w:pPr>
        <w:tabs>
          <w:tab w:val="left" w:pos="3420"/>
        </w:tabs>
        <w:spacing w:after="0" w:line="360" w:lineRule="auto"/>
        <w:ind w:firstLine="540"/>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sz w:val="28"/>
          <w:szCs w:val="28"/>
          <w:lang w:eastAsia="ru-RU"/>
        </w:rPr>
        <w:t xml:space="preserve">Проанализировав работу </w:t>
      </w:r>
      <w:r>
        <w:rPr>
          <w:rFonts w:ascii="Times New Roman" w:eastAsia="Times New Roman" w:hAnsi="Times New Roman" w:cs="Times New Roman"/>
          <w:sz w:val="28"/>
          <w:szCs w:val="28"/>
          <w:lang w:eastAsia="ru-RU"/>
        </w:rPr>
        <w:t>МБДОУ №32</w:t>
      </w:r>
      <w:r w:rsidRPr="005D5CF5">
        <w:rPr>
          <w:rFonts w:ascii="Times New Roman" w:eastAsia="Times New Roman" w:hAnsi="Times New Roman" w:cs="Times New Roman"/>
          <w:sz w:val="28"/>
          <w:szCs w:val="28"/>
          <w:lang w:eastAsia="ru-RU"/>
        </w:rPr>
        <w:t xml:space="preserve"> за 2012-2013 уч. г. по основным направлениям деятельности, поставлены приоритетные </w:t>
      </w:r>
      <w:r>
        <w:rPr>
          <w:rFonts w:ascii="Times New Roman" w:eastAsia="Times New Roman" w:hAnsi="Times New Roman" w:cs="Times New Roman"/>
          <w:sz w:val="28"/>
          <w:szCs w:val="28"/>
          <w:lang w:eastAsia="ru-RU"/>
        </w:rPr>
        <w:t>цель и задачи на следующий учебный год.</w:t>
      </w:r>
    </w:p>
    <w:p w:rsidR="005D5CF5" w:rsidRPr="005D5CF5" w:rsidRDefault="005D5CF5" w:rsidP="005D5CF5">
      <w:pPr>
        <w:tabs>
          <w:tab w:val="left" w:pos="3420"/>
        </w:tabs>
        <w:spacing w:after="0" w:line="360" w:lineRule="auto"/>
        <w:ind w:firstLine="540"/>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b/>
          <w:sz w:val="28"/>
          <w:szCs w:val="28"/>
          <w:lang w:eastAsia="ru-RU"/>
        </w:rPr>
        <w:t xml:space="preserve">Цель: </w:t>
      </w:r>
      <w:r w:rsidRPr="005D5CF5">
        <w:rPr>
          <w:rFonts w:ascii="Times New Roman" w:eastAsia="Times New Roman" w:hAnsi="Times New Roman" w:cs="Times New Roman"/>
          <w:sz w:val="28"/>
          <w:szCs w:val="28"/>
          <w:lang w:eastAsia="ru-RU"/>
        </w:rPr>
        <w:t>Создание условий для физического, художественно-эстетического, познавательно-речевого, социально-личностного развития ребенка.</w:t>
      </w:r>
    </w:p>
    <w:p w:rsidR="005D5CF5" w:rsidRPr="005D5CF5" w:rsidRDefault="005D5CF5" w:rsidP="005D5CF5">
      <w:pPr>
        <w:tabs>
          <w:tab w:val="left" w:pos="3420"/>
        </w:tabs>
        <w:spacing w:after="0" w:line="360" w:lineRule="auto"/>
        <w:ind w:firstLine="540"/>
        <w:jc w:val="both"/>
        <w:rPr>
          <w:rFonts w:ascii="Times New Roman" w:eastAsia="Times New Roman" w:hAnsi="Times New Roman" w:cs="Times New Roman"/>
          <w:b/>
          <w:sz w:val="28"/>
          <w:szCs w:val="28"/>
          <w:lang w:eastAsia="ru-RU"/>
        </w:rPr>
      </w:pPr>
      <w:r w:rsidRPr="005D5CF5">
        <w:rPr>
          <w:rFonts w:ascii="Times New Roman" w:eastAsia="Times New Roman" w:hAnsi="Times New Roman" w:cs="Times New Roman"/>
          <w:b/>
          <w:sz w:val="28"/>
          <w:szCs w:val="28"/>
          <w:lang w:eastAsia="ru-RU"/>
        </w:rPr>
        <w:t>Задачи:</w:t>
      </w:r>
    </w:p>
    <w:p w:rsidR="005D5CF5" w:rsidRPr="005D5CF5" w:rsidRDefault="005D5CF5" w:rsidP="005D5CF5">
      <w:pPr>
        <w:numPr>
          <w:ilvl w:val="0"/>
          <w:numId w:val="10"/>
        </w:numPr>
        <w:tabs>
          <w:tab w:val="left" w:pos="3420"/>
        </w:tabs>
        <w:spacing w:after="0" w:line="360" w:lineRule="auto"/>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sz w:val="28"/>
          <w:szCs w:val="28"/>
          <w:lang w:eastAsia="ru-RU"/>
        </w:rPr>
        <w:t>Укрепление и сохранение здоровья детей.</w:t>
      </w:r>
    </w:p>
    <w:p w:rsidR="005D5CF5" w:rsidRPr="005D5CF5" w:rsidRDefault="005D5CF5" w:rsidP="005D5CF5">
      <w:pPr>
        <w:numPr>
          <w:ilvl w:val="0"/>
          <w:numId w:val="10"/>
        </w:numPr>
        <w:tabs>
          <w:tab w:val="left" w:pos="3420"/>
        </w:tabs>
        <w:spacing w:after="0" w:line="360" w:lineRule="auto"/>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sz w:val="28"/>
          <w:szCs w:val="28"/>
          <w:lang w:eastAsia="ru-RU"/>
        </w:rPr>
        <w:t>Внедрение новых форм инклюзивного образования.</w:t>
      </w:r>
    </w:p>
    <w:p w:rsidR="005D5CF5" w:rsidRPr="005D5CF5" w:rsidRDefault="005D5CF5" w:rsidP="005D5CF5">
      <w:pPr>
        <w:numPr>
          <w:ilvl w:val="0"/>
          <w:numId w:val="10"/>
        </w:numPr>
        <w:tabs>
          <w:tab w:val="left" w:pos="3420"/>
        </w:tabs>
        <w:spacing w:after="0" w:line="360" w:lineRule="auto"/>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sz w:val="28"/>
          <w:szCs w:val="28"/>
          <w:lang w:eastAsia="ru-RU"/>
        </w:rPr>
        <w:t>Повышение уровня взаимодействия с родителями.</w:t>
      </w:r>
    </w:p>
    <w:p w:rsidR="005D5CF5" w:rsidRPr="005D5CF5" w:rsidRDefault="005D5CF5" w:rsidP="005D5CF5">
      <w:pPr>
        <w:numPr>
          <w:ilvl w:val="0"/>
          <w:numId w:val="10"/>
        </w:numPr>
        <w:tabs>
          <w:tab w:val="left" w:pos="3420"/>
        </w:tabs>
        <w:spacing w:after="0" w:line="360" w:lineRule="auto"/>
        <w:jc w:val="both"/>
        <w:rPr>
          <w:rFonts w:ascii="Times New Roman" w:eastAsia="Times New Roman" w:hAnsi="Times New Roman" w:cs="Times New Roman"/>
          <w:sz w:val="28"/>
          <w:szCs w:val="28"/>
          <w:lang w:eastAsia="ru-RU"/>
        </w:rPr>
      </w:pPr>
      <w:r w:rsidRPr="005D5CF5">
        <w:rPr>
          <w:rFonts w:ascii="Times New Roman" w:eastAsia="Times New Roman" w:hAnsi="Times New Roman" w:cs="Times New Roman"/>
          <w:sz w:val="28"/>
          <w:szCs w:val="28"/>
          <w:lang w:eastAsia="ru-RU"/>
        </w:rPr>
        <w:t>Повышение профессиональной компетентности педагогов МБДОУ № 32 «Детский сад комбинированного вида».</w:t>
      </w:r>
    </w:p>
    <w:p w:rsidR="005D5CF5" w:rsidRPr="005D5CF5" w:rsidRDefault="005D5CF5" w:rsidP="005D5CF5">
      <w:pPr>
        <w:tabs>
          <w:tab w:val="left" w:pos="3420"/>
        </w:tabs>
        <w:spacing w:after="0" w:line="240" w:lineRule="auto"/>
        <w:ind w:firstLine="540"/>
        <w:jc w:val="both"/>
        <w:rPr>
          <w:rFonts w:ascii="Times New Roman" w:eastAsia="Times New Roman" w:hAnsi="Times New Roman" w:cs="Times New Roman"/>
          <w:sz w:val="28"/>
          <w:szCs w:val="28"/>
          <w:lang w:eastAsia="ru-RU"/>
        </w:rPr>
      </w:pPr>
    </w:p>
    <w:p w:rsidR="00040A6D" w:rsidRPr="00040A6D" w:rsidRDefault="00040A6D" w:rsidP="00040A6D">
      <w:pPr>
        <w:tabs>
          <w:tab w:val="left" w:pos="284"/>
        </w:tabs>
        <w:spacing w:after="0" w:line="360" w:lineRule="auto"/>
        <w:ind w:right="-143" w:firstLine="567"/>
        <w:rPr>
          <w:rFonts w:ascii="Times New Roman" w:eastAsia="Times New Roman" w:hAnsi="Times New Roman" w:cs="Times New Roman"/>
          <w:sz w:val="28"/>
          <w:szCs w:val="28"/>
          <w:lang w:eastAsia="ru-RU"/>
        </w:rPr>
      </w:pPr>
    </w:p>
    <w:p w:rsidR="00F26154" w:rsidRPr="0073136D" w:rsidRDefault="00F26154"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Pr="0073136D" w:rsidRDefault="0073136D" w:rsidP="0073136D">
      <w:pPr>
        <w:spacing w:after="0" w:line="360" w:lineRule="auto"/>
        <w:ind w:right="76" w:firstLine="540"/>
        <w:jc w:val="both"/>
        <w:rPr>
          <w:rFonts w:ascii="Times New Roman" w:eastAsia="Times New Roman" w:hAnsi="Times New Roman" w:cs="Times New Roman"/>
          <w:sz w:val="28"/>
          <w:szCs w:val="28"/>
          <w:lang w:eastAsia="ru-RU"/>
        </w:rPr>
      </w:pPr>
    </w:p>
    <w:p w:rsidR="0073136D" w:rsidRDefault="0073136D" w:rsidP="005D5CF5">
      <w:pPr>
        <w:spacing w:after="0" w:line="240" w:lineRule="auto"/>
        <w:ind w:right="76"/>
        <w:jc w:val="both"/>
        <w:rPr>
          <w:rFonts w:ascii="Times New Roman" w:eastAsia="Times New Roman" w:hAnsi="Times New Roman" w:cs="Times New Roman"/>
          <w:sz w:val="28"/>
          <w:szCs w:val="28"/>
          <w:lang w:eastAsia="ru-RU"/>
        </w:rPr>
      </w:pPr>
    </w:p>
    <w:sectPr w:rsidR="0073136D" w:rsidSect="002824F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DF0"/>
    <w:multiLevelType w:val="hybridMultilevel"/>
    <w:tmpl w:val="4FE20A34"/>
    <w:lvl w:ilvl="0" w:tplc="D286F86C">
      <w:start w:val="5"/>
      <w:numFmt w:val="decimal"/>
      <w:lvlText w:val="%1."/>
      <w:lvlJc w:val="left"/>
      <w:pPr>
        <w:tabs>
          <w:tab w:val="num" w:pos="1065"/>
        </w:tabs>
        <w:ind w:left="1065" w:hanging="705"/>
      </w:pPr>
    </w:lvl>
    <w:lvl w:ilvl="1" w:tplc="AB4618C8">
      <w:start w:val="1"/>
      <w:numFmt w:val="bullet"/>
      <w:lvlText w:val=""/>
      <w:lvlJc w:val="left"/>
      <w:pPr>
        <w:tabs>
          <w:tab w:val="num" w:pos="900"/>
        </w:tabs>
        <w:ind w:left="900" w:hanging="360"/>
      </w:pPr>
      <w:rPr>
        <w:rFonts w:ascii="Symbol" w:hAnsi="Symbol" w:hint="default"/>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E130D8"/>
    <w:multiLevelType w:val="hybridMultilevel"/>
    <w:tmpl w:val="9C921832"/>
    <w:lvl w:ilvl="0" w:tplc="9B4C4076">
      <w:start w:val="1"/>
      <w:numFmt w:val="bullet"/>
      <w:lvlText w:val=""/>
      <w:lvlJc w:val="left"/>
      <w:pPr>
        <w:tabs>
          <w:tab w:val="num" w:pos="1260"/>
        </w:tabs>
        <w:ind w:left="12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2F7013"/>
    <w:multiLevelType w:val="multilevel"/>
    <w:tmpl w:val="7354F4C2"/>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3">
    <w:nsid w:val="57510A50"/>
    <w:multiLevelType w:val="hybridMultilevel"/>
    <w:tmpl w:val="9D30C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254B76"/>
    <w:multiLevelType w:val="hybridMultilevel"/>
    <w:tmpl w:val="E0466E18"/>
    <w:lvl w:ilvl="0" w:tplc="34EED9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2A4618"/>
    <w:multiLevelType w:val="singleLevel"/>
    <w:tmpl w:val="6478DB3C"/>
    <w:lvl w:ilvl="0">
      <w:start w:val="3"/>
      <w:numFmt w:val="bullet"/>
      <w:lvlText w:val="-"/>
      <w:lvlJc w:val="left"/>
      <w:pPr>
        <w:tabs>
          <w:tab w:val="num" w:pos="1069"/>
        </w:tabs>
        <w:ind w:left="1069" w:hanging="360"/>
      </w:pPr>
    </w:lvl>
  </w:abstractNum>
  <w:abstractNum w:abstractNumId="6">
    <w:nsid w:val="735A162A"/>
    <w:multiLevelType w:val="hybridMultilevel"/>
    <w:tmpl w:val="2324750A"/>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811441"/>
    <w:multiLevelType w:val="hybridMultilevel"/>
    <w:tmpl w:val="F552CECC"/>
    <w:lvl w:ilvl="0" w:tplc="1038A7A6">
      <w:start w:val="1"/>
      <w:numFmt w:val="decimal"/>
      <w:lvlText w:val="%1."/>
      <w:lvlJc w:val="left"/>
      <w:pPr>
        <w:ind w:left="900" w:hanging="360"/>
      </w:pPr>
      <w:rPr>
        <w:rFonts w:ascii="Times New Roman" w:eastAsia="Times New Roman" w:hAnsi="Times New Roman" w:cs="Times New Roman"/>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8">
    <w:nsid w:val="7E3B79C4"/>
    <w:multiLevelType w:val="hybridMultilevel"/>
    <w:tmpl w:val="8F02AF54"/>
    <w:lvl w:ilvl="0" w:tplc="0419000F">
      <w:start w:val="1"/>
      <w:numFmt w:val="decimal"/>
      <w:lvlText w:val="%1."/>
      <w:lvlJc w:val="left"/>
      <w:pPr>
        <w:tabs>
          <w:tab w:val="num" w:pos="720"/>
        </w:tabs>
        <w:ind w:left="720" w:hanging="360"/>
      </w:pPr>
    </w:lvl>
    <w:lvl w:ilvl="1" w:tplc="68341796">
      <w:start w:val="1"/>
      <w:numFmt w:val="decimal"/>
      <w:lvlText w:val="%2."/>
      <w:lvlJc w:val="left"/>
      <w:pPr>
        <w:tabs>
          <w:tab w:val="num" w:pos="1590"/>
        </w:tabs>
        <w:ind w:left="1590" w:hanging="510"/>
      </w:pPr>
      <w:rPr>
        <w:rFonts w:cs="Times New Roman"/>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B229C4"/>
    <w:multiLevelType w:val="hybridMultilevel"/>
    <w:tmpl w:val="83BC5460"/>
    <w:lvl w:ilvl="0" w:tplc="68341796">
      <w:start w:val="1"/>
      <w:numFmt w:val="decimal"/>
      <w:lvlText w:val="%1."/>
      <w:lvlJc w:val="left"/>
      <w:pPr>
        <w:tabs>
          <w:tab w:val="num" w:pos="870"/>
        </w:tabs>
        <w:ind w:left="870" w:hanging="5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824F1"/>
    <w:rsid w:val="000253D6"/>
    <w:rsid w:val="0003564F"/>
    <w:rsid w:val="00040A6D"/>
    <w:rsid w:val="002325F7"/>
    <w:rsid w:val="00256EC4"/>
    <w:rsid w:val="00257545"/>
    <w:rsid w:val="002824F1"/>
    <w:rsid w:val="00395581"/>
    <w:rsid w:val="00472881"/>
    <w:rsid w:val="004F48FA"/>
    <w:rsid w:val="00526259"/>
    <w:rsid w:val="005406A8"/>
    <w:rsid w:val="005D5CF5"/>
    <w:rsid w:val="005E056F"/>
    <w:rsid w:val="00697968"/>
    <w:rsid w:val="0072318B"/>
    <w:rsid w:val="0073136D"/>
    <w:rsid w:val="00814929"/>
    <w:rsid w:val="00941DBF"/>
    <w:rsid w:val="009A0756"/>
    <w:rsid w:val="00AD37A5"/>
    <w:rsid w:val="00AF7AF0"/>
    <w:rsid w:val="00C00608"/>
    <w:rsid w:val="00C06B34"/>
    <w:rsid w:val="00D540C0"/>
    <w:rsid w:val="00E659DC"/>
    <w:rsid w:val="00F26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F1"/>
    <w:pPr>
      <w:ind w:left="720"/>
      <w:contextualSpacing/>
    </w:pPr>
  </w:style>
  <w:style w:type="paragraph" w:styleId="a4">
    <w:name w:val="Balloon Text"/>
    <w:basedOn w:val="a"/>
    <w:link w:val="a5"/>
    <w:uiPriority w:val="99"/>
    <w:semiHidden/>
    <w:unhideWhenUsed/>
    <w:rsid w:val="00E65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9DC"/>
    <w:rPr>
      <w:rFonts w:ascii="Tahoma" w:hAnsi="Tahoma" w:cs="Tahoma"/>
      <w:sz w:val="16"/>
      <w:szCs w:val="16"/>
    </w:rPr>
  </w:style>
  <w:style w:type="table" w:styleId="a6">
    <w:name w:val="Table Grid"/>
    <w:basedOn w:val="a1"/>
    <w:rsid w:val="004F48FA"/>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C06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F1"/>
    <w:pPr>
      <w:ind w:left="720"/>
      <w:contextualSpacing/>
    </w:pPr>
  </w:style>
  <w:style w:type="paragraph" w:styleId="a4">
    <w:name w:val="Balloon Text"/>
    <w:basedOn w:val="a"/>
    <w:link w:val="a5"/>
    <w:uiPriority w:val="99"/>
    <w:semiHidden/>
    <w:unhideWhenUsed/>
    <w:rsid w:val="00E65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9DC"/>
    <w:rPr>
      <w:rFonts w:ascii="Tahoma" w:hAnsi="Tahoma" w:cs="Tahoma"/>
      <w:sz w:val="16"/>
      <w:szCs w:val="16"/>
    </w:rPr>
  </w:style>
  <w:style w:type="table" w:styleId="a6">
    <w:name w:val="Table Grid"/>
    <w:basedOn w:val="a1"/>
    <w:rsid w:val="004F48F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C06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1845">
      <w:bodyDiv w:val="1"/>
      <w:marLeft w:val="0"/>
      <w:marRight w:val="0"/>
      <w:marTop w:val="0"/>
      <w:marBottom w:val="0"/>
      <w:divBdr>
        <w:top w:val="none" w:sz="0" w:space="0" w:color="auto"/>
        <w:left w:val="none" w:sz="0" w:space="0" w:color="auto"/>
        <w:bottom w:val="none" w:sz="0" w:space="0" w:color="auto"/>
        <w:right w:val="none" w:sz="0" w:space="0" w:color="auto"/>
      </w:divBdr>
    </w:div>
    <w:div w:id="146166992">
      <w:bodyDiv w:val="1"/>
      <w:marLeft w:val="0"/>
      <w:marRight w:val="0"/>
      <w:marTop w:val="0"/>
      <w:marBottom w:val="0"/>
      <w:divBdr>
        <w:top w:val="none" w:sz="0" w:space="0" w:color="auto"/>
        <w:left w:val="none" w:sz="0" w:space="0" w:color="auto"/>
        <w:bottom w:val="none" w:sz="0" w:space="0" w:color="auto"/>
        <w:right w:val="none" w:sz="0" w:space="0" w:color="auto"/>
      </w:divBdr>
    </w:div>
    <w:div w:id="338625111">
      <w:bodyDiv w:val="1"/>
      <w:marLeft w:val="0"/>
      <w:marRight w:val="0"/>
      <w:marTop w:val="0"/>
      <w:marBottom w:val="0"/>
      <w:divBdr>
        <w:top w:val="none" w:sz="0" w:space="0" w:color="auto"/>
        <w:left w:val="none" w:sz="0" w:space="0" w:color="auto"/>
        <w:bottom w:val="none" w:sz="0" w:space="0" w:color="auto"/>
        <w:right w:val="none" w:sz="0" w:space="0" w:color="auto"/>
      </w:divBdr>
    </w:div>
    <w:div w:id="606812986">
      <w:bodyDiv w:val="1"/>
      <w:marLeft w:val="0"/>
      <w:marRight w:val="0"/>
      <w:marTop w:val="0"/>
      <w:marBottom w:val="0"/>
      <w:divBdr>
        <w:top w:val="none" w:sz="0" w:space="0" w:color="auto"/>
        <w:left w:val="none" w:sz="0" w:space="0" w:color="auto"/>
        <w:bottom w:val="none" w:sz="0" w:space="0" w:color="auto"/>
        <w:right w:val="none" w:sz="0" w:space="0" w:color="auto"/>
      </w:divBdr>
    </w:div>
    <w:div w:id="728840331">
      <w:bodyDiv w:val="1"/>
      <w:marLeft w:val="0"/>
      <w:marRight w:val="0"/>
      <w:marTop w:val="0"/>
      <w:marBottom w:val="0"/>
      <w:divBdr>
        <w:top w:val="none" w:sz="0" w:space="0" w:color="auto"/>
        <w:left w:val="none" w:sz="0" w:space="0" w:color="auto"/>
        <w:bottom w:val="none" w:sz="0" w:space="0" w:color="auto"/>
        <w:right w:val="none" w:sz="0" w:space="0" w:color="auto"/>
      </w:divBdr>
    </w:div>
    <w:div w:id="828328159">
      <w:bodyDiv w:val="1"/>
      <w:marLeft w:val="0"/>
      <w:marRight w:val="0"/>
      <w:marTop w:val="0"/>
      <w:marBottom w:val="0"/>
      <w:divBdr>
        <w:top w:val="none" w:sz="0" w:space="0" w:color="auto"/>
        <w:left w:val="none" w:sz="0" w:space="0" w:color="auto"/>
        <w:bottom w:val="none" w:sz="0" w:space="0" w:color="auto"/>
        <w:right w:val="none" w:sz="0" w:space="0" w:color="auto"/>
      </w:divBdr>
    </w:div>
    <w:div w:id="949362813">
      <w:bodyDiv w:val="1"/>
      <w:marLeft w:val="0"/>
      <w:marRight w:val="0"/>
      <w:marTop w:val="0"/>
      <w:marBottom w:val="0"/>
      <w:divBdr>
        <w:top w:val="none" w:sz="0" w:space="0" w:color="auto"/>
        <w:left w:val="none" w:sz="0" w:space="0" w:color="auto"/>
        <w:bottom w:val="none" w:sz="0" w:space="0" w:color="auto"/>
        <w:right w:val="none" w:sz="0" w:space="0" w:color="auto"/>
      </w:divBdr>
    </w:div>
    <w:div w:id="1190873375">
      <w:bodyDiv w:val="1"/>
      <w:marLeft w:val="0"/>
      <w:marRight w:val="0"/>
      <w:marTop w:val="0"/>
      <w:marBottom w:val="0"/>
      <w:divBdr>
        <w:top w:val="none" w:sz="0" w:space="0" w:color="auto"/>
        <w:left w:val="none" w:sz="0" w:space="0" w:color="auto"/>
        <w:bottom w:val="none" w:sz="0" w:space="0" w:color="auto"/>
        <w:right w:val="none" w:sz="0" w:space="0" w:color="auto"/>
      </w:divBdr>
    </w:div>
    <w:div w:id="1215581235">
      <w:bodyDiv w:val="1"/>
      <w:marLeft w:val="0"/>
      <w:marRight w:val="0"/>
      <w:marTop w:val="0"/>
      <w:marBottom w:val="0"/>
      <w:divBdr>
        <w:top w:val="none" w:sz="0" w:space="0" w:color="auto"/>
        <w:left w:val="none" w:sz="0" w:space="0" w:color="auto"/>
        <w:bottom w:val="none" w:sz="0" w:space="0" w:color="auto"/>
        <w:right w:val="none" w:sz="0" w:space="0" w:color="auto"/>
      </w:divBdr>
    </w:div>
    <w:div w:id="1261647142">
      <w:bodyDiv w:val="1"/>
      <w:marLeft w:val="0"/>
      <w:marRight w:val="0"/>
      <w:marTop w:val="0"/>
      <w:marBottom w:val="0"/>
      <w:divBdr>
        <w:top w:val="none" w:sz="0" w:space="0" w:color="auto"/>
        <w:left w:val="none" w:sz="0" w:space="0" w:color="auto"/>
        <w:bottom w:val="none" w:sz="0" w:space="0" w:color="auto"/>
        <w:right w:val="none" w:sz="0" w:space="0" w:color="auto"/>
      </w:divBdr>
    </w:div>
    <w:div w:id="1376663231">
      <w:bodyDiv w:val="1"/>
      <w:marLeft w:val="0"/>
      <w:marRight w:val="0"/>
      <w:marTop w:val="0"/>
      <w:marBottom w:val="0"/>
      <w:divBdr>
        <w:top w:val="none" w:sz="0" w:space="0" w:color="auto"/>
        <w:left w:val="none" w:sz="0" w:space="0" w:color="auto"/>
        <w:bottom w:val="none" w:sz="0" w:space="0" w:color="auto"/>
        <w:right w:val="none" w:sz="0" w:space="0" w:color="auto"/>
      </w:divBdr>
    </w:div>
    <w:div w:id="1438674465">
      <w:bodyDiv w:val="1"/>
      <w:marLeft w:val="0"/>
      <w:marRight w:val="0"/>
      <w:marTop w:val="0"/>
      <w:marBottom w:val="0"/>
      <w:divBdr>
        <w:top w:val="none" w:sz="0" w:space="0" w:color="auto"/>
        <w:left w:val="none" w:sz="0" w:space="0" w:color="auto"/>
        <w:bottom w:val="none" w:sz="0" w:space="0" w:color="auto"/>
        <w:right w:val="none" w:sz="0" w:space="0" w:color="auto"/>
      </w:divBdr>
    </w:div>
    <w:div w:id="1457792428">
      <w:bodyDiv w:val="1"/>
      <w:marLeft w:val="0"/>
      <w:marRight w:val="0"/>
      <w:marTop w:val="0"/>
      <w:marBottom w:val="0"/>
      <w:divBdr>
        <w:top w:val="none" w:sz="0" w:space="0" w:color="auto"/>
        <w:left w:val="none" w:sz="0" w:space="0" w:color="auto"/>
        <w:bottom w:val="none" w:sz="0" w:space="0" w:color="auto"/>
        <w:right w:val="none" w:sz="0" w:space="0" w:color="auto"/>
      </w:divBdr>
    </w:div>
    <w:div w:id="1570116688">
      <w:bodyDiv w:val="1"/>
      <w:marLeft w:val="0"/>
      <w:marRight w:val="0"/>
      <w:marTop w:val="0"/>
      <w:marBottom w:val="0"/>
      <w:divBdr>
        <w:top w:val="none" w:sz="0" w:space="0" w:color="auto"/>
        <w:left w:val="none" w:sz="0" w:space="0" w:color="auto"/>
        <w:bottom w:val="none" w:sz="0" w:space="0" w:color="auto"/>
        <w:right w:val="none" w:sz="0" w:space="0" w:color="auto"/>
      </w:divBdr>
    </w:div>
    <w:div w:id="1633827727">
      <w:bodyDiv w:val="1"/>
      <w:marLeft w:val="0"/>
      <w:marRight w:val="0"/>
      <w:marTop w:val="0"/>
      <w:marBottom w:val="0"/>
      <w:divBdr>
        <w:top w:val="none" w:sz="0" w:space="0" w:color="auto"/>
        <w:left w:val="none" w:sz="0" w:space="0" w:color="auto"/>
        <w:bottom w:val="none" w:sz="0" w:space="0" w:color="auto"/>
        <w:right w:val="none" w:sz="0" w:space="0" w:color="auto"/>
      </w:divBdr>
    </w:div>
    <w:div w:id="1697389323">
      <w:bodyDiv w:val="1"/>
      <w:marLeft w:val="0"/>
      <w:marRight w:val="0"/>
      <w:marTop w:val="0"/>
      <w:marBottom w:val="0"/>
      <w:divBdr>
        <w:top w:val="none" w:sz="0" w:space="0" w:color="auto"/>
        <w:left w:val="none" w:sz="0" w:space="0" w:color="auto"/>
        <w:bottom w:val="none" w:sz="0" w:space="0" w:color="auto"/>
        <w:right w:val="none" w:sz="0" w:space="0" w:color="auto"/>
      </w:divBdr>
    </w:div>
    <w:div w:id="1791699733">
      <w:bodyDiv w:val="1"/>
      <w:marLeft w:val="0"/>
      <w:marRight w:val="0"/>
      <w:marTop w:val="0"/>
      <w:marBottom w:val="0"/>
      <w:divBdr>
        <w:top w:val="none" w:sz="0" w:space="0" w:color="auto"/>
        <w:left w:val="none" w:sz="0" w:space="0" w:color="auto"/>
        <w:bottom w:val="none" w:sz="0" w:space="0" w:color="auto"/>
        <w:right w:val="none" w:sz="0" w:space="0" w:color="auto"/>
      </w:divBdr>
    </w:div>
    <w:div w:id="1844198211">
      <w:bodyDiv w:val="1"/>
      <w:marLeft w:val="0"/>
      <w:marRight w:val="0"/>
      <w:marTop w:val="0"/>
      <w:marBottom w:val="0"/>
      <w:divBdr>
        <w:top w:val="none" w:sz="0" w:space="0" w:color="auto"/>
        <w:left w:val="none" w:sz="0" w:space="0" w:color="auto"/>
        <w:bottom w:val="none" w:sz="0" w:space="0" w:color="auto"/>
        <w:right w:val="none" w:sz="0" w:space="0" w:color="auto"/>
      </w:divBdr>
    </w:div>
    <w:div w:id="2086488067">
      <w:bodyDiv w:val="1"/>
      <w:marLeft w:val="0"/>
      <w:marRight w:val="0"/>
      <w:marTop w:val="0"/>
      <w:marBottom w:val="0"/>
      <w:divBdr>
        <w:top w:val="none" w:sz="0" w:space="0" w:color="auto"/>
        <w:left w:val="none" w:sz="0" w:space="0" w:color="auto"/>
        <w:bottom w:val="none" w:sz="0" w:space="0" w:color="auto"/>
        <w:right w:val="none" w:sz="0" w:space="0" w:color="auto"/>
      </w:divBdr>
    </w:div>
    <w:div w:id="2088991915">
      <w:bodyDiv w:val="1"/>
      <w:marLeft w:val="0"/>
      <w:marRight w:val="0"/>
      <w:marTop w:val="0"/>
      <w:marBottom w:val="0"/>
      <w:divBdr>
        <w:top w:val="none" w:sz="0" w:space="0" w:color="auto"/>
        <w:left w:val="none" w:sz="0" w:space="0" w:color="auto"/>
        <w:bottom w:val="none" w:sz="0" w:space="0" w:color="auto"/>
        <w:right w:val="none" w:sz="0" w:space="0" w:color="auto"/>
      </w:divBdr>
    </w:div>
    <w:div w:id="21086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12</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2 декабря</cp:lastModifiedBy>
  <cp:revision>10</cp:revision>
  <cp:lastPrinted>2013-12-21T17:06:00Z</cp:lastPrinted>
  <dcterms:created xsi:type="dcterms:W3CDTF">2013-12-21T13:36:00Z</dcterms:created>
  <dcterms:modified xsi:type="dcterms:W3CDTF">2013-12-30T06:13:00Z</dcterms:modified>
</cp:coreProperties>
</file>